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7" w:rsidRPr="005550B0" w:rsidRDefault="00C83BB7" w:rsidP="00C83BB7">
      <w:pPr>
        <w:pStyle w:val="NormalWeb"/>
        <w:rPr>
          <w:rFonts w:ascii="Avenir Next LT Pro" w:hAnsi="Avenir Next LT Pro"/>
          <w:b/>
          <w:bCs/>
          <w:color w:val="000000"/>
          <w:sz w:val="22"/>
          <w:szCs w:val="22"/>
        </w:rPr>
      </w:pP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SAMPLE MESSAGE 1 – SELECTION ANNOUNCEMENT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  <w:u w:val="single"/>
        </w:rPr>
        <w:t>SUBJECT LINE</w:t>
      </w:r>
      <w:r w:rsidRPr="005550B0">
        <w:rPr>
          <w:rFonts w:ascii="Avenir Next LT Pro" w:hAnsi="Avenir Next LT Pro"/>
          <w:color w:val="000000"/>
          <w:sz w:val="22"/>
          <w:szCs w:val="22"/>
        </w:rPr>
        <w:t>: We’ve been selected by the Hannaford Fight Hunger Bag Program!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Dear [Staff/Board/Volunteers],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We are so excited to share that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Maine Credit Unions’ Campaign for Ending Hunger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been selected to benefit from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Hannaford’s Fight Hunger Bag Program</w:t>
      </w:r>
      <w:r w:rsidRPr="005550B0">
        <w:rPr>
          <w:rFonts w:ascii="Avenir Next LT Pro" w:hAnsi="Avenir Next LT Pro"/>
          <w:color w:val="000000"/>
          <w:sz w:val="22"/>
          <w:szCs w:val="22"/>
        </w:rPr>
        <w:t>, which makes it easy for customers to contribute to their local communities.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For the month of </w:t>
      </w:r>
      <w:r w:rsidRPr="005550B0">
        <w:rPr>
          <w:rFonts w:ascii="Avenir Next LT Pro" w:hAnsi="Avenir Next LT Pro"/>
          <w:color w:val="000000"/>
          <w:sz w:val="22"/>
          <w:szCs w:val="22"/>
        </w:rPr>
        <w:t>October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whenever a $2.50 reusable </w:t>
      </w:r>
      <w:bookmarkStart w:id="0" w:name="_GoBack"/>
      <w:bookmarkEnd w:id="0"/>
      <w:r w:rsidRPr="005550B0">
        <w:rPr>
          <w:rFonts w:ascii="Avenir Next LT Pro" w:hAnsi="Avenir Next LT Pro"/>
          <w:color w:val="000000"/>
          <w:sz w:val="22"/>
          <w:szCs w:val="22"/>
        </w:rPr>
        <w:t xml:space="preserve">Fight Hunger Bag is purchased at the Hannaford located at </w:t>
      </w:r>
      <w:r w:rsidRPr="005B25A3">
        <w:rPr>
          <w:rStyle w:val="Strong"/>
          <w:rFonts w:ascii="Avenir Next LT Pro" w:hAnsi="Avenir Next LT Pro"/>
          <w:sz w:val="22"/>
          <w:szCs w:val="22"/>
        </w:rPr>
        <w:t>653 Broadway Street</w:t>
      </w:r>
      <w:r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 in </w:t>
      </w:r>
      <w:r w:rsidRPr="005B25A3">
        <w:rPr>
          <w:rStyle w:val="Strong"/>
          <w:rFonts w:ascii="Avenir Next LT Pro" w:hAnsi="Avenir Next LT Pro"/>
          <w:sz w:val="22"/>
          <w:szCs w:val="22"/>
        </w:rPr>
        <w:t>Bangor</w:t>
      </w:r>
      <w:r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$1 will be donated to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Campaign. </w:t>
      </w:r>
      <w:r w:rsidRPr="005550B0">
        <w:rPr>
          <w:rFonts w:ascii="Avenir Next LT Pro" w:hAnsi="Avenir Next LT Pro"/>
          <w:color w:val="000000"/>
          <w:sz w:val="22"/>
          <w:szCs w:val="22"/>
        </w:rPr>
        <w:t>This is a great way to broaden awareness and help our cause.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Let’s get started! </w:t>
      </w:r>
      <w:r w:rsidRPr="005550B0">
        <w:rPr>
          <w:rFonts w:ascii="Avenir Next LT Pro" w:hAnsi="Avenir Next LT Pro"/>
          <w:color w:val="000000"/>
          <w:sz w:val="22"/>
          <w:szCs w:val="22"/>
        </w:rPr>
        <w:t>Please consider sharing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 the news with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your </w:t>
      </w:r>
      <w:r w:rsidRPr="005550B0">
        <w:rPr>
          <w:rFonts w:ascii="Avenir Next LT Pro" w:hAnsi="Avenir Next LT Pro"/>
          <w:color w:val="000000"/>
          <w:sz w:val="22"/>
          <w:szCs w:val="22"/>
        </w:rPr>
        <w:t>friends and family. Call, send emails</w:t>
      </w:r>
      <w:r w:rsidRPr="005550B0">
        <w:rPr>
          <w:rFonts w:ascii="Avenir Next LT Pro" w:hAnsi="Avenir Next LT Pro"/>
          <w:color w:val="000000"/>
          <w:sz w:val="22"/>
          <w:szCs w:val="22"/>
        </w:rPr>
        <w:t>,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 and post on social media. The more people who purchase the Fight Hunger Bag in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October, </w:t>
      </w:r>
      <w:r w:rsidRPr="005550B0">
        <w:rPr>
          <w:rFonts w:ascii="Avenir Next LT Pro" w:hAnsi="Avenir Next LT Pro"/>
          <w:color w:val="000000"/>
          <w:sz w:val="22"/>
          <w:szCs w:val="22"/>
        </w:rPr>
        <w:t>the more we can raise</w:t>
      </w:r>
      <w:r w:rsidRPr="005550B0">
        <w:rPr>
          <w:rFonts w:ascii="Avenir Next LT Pro" w:hAnsi="Avenir Next LT Pro"/>
          <w:color w:val="000000"/>
          <w:sz w:val="22"/>
          <w:szCs w:val="22"/>
        </w:rPr>
        <w:t>!</w:t>
      </w:r>
    </w:p>
    <w:p w:rsidR="00C83BB7" w:rsidRPr="005550B0" w:rsidRDefault="005550B0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Thank you for helping our credit union feed our neighbors in need. </w:t>
      </w:r>
      <w:r w:rsidRPr="005550B0">
        <w:rPr>
          <w:rFonts w:ascii="Avenir Next LT Pro" w:hAnsi="Avenir Next LT Pro"/>
          <w:color w:val="000000"/>
          <w:sz w:val="22"/>
          <w:szCs w:val="22"/>
        </w:rPr>
        <w:t>To learn more about this program, please visit</w:t>
      </w:r>
      <w:r w:rsidR="009C218C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="009C218C" w:rsidRPr="005550B0">
        <w:rPr>
          <w:rFonts w:ascii="Avenir Next LT Pro" w:hAnsi="Avenir Next LT Pro"/>
          <w:color w:val="000000"/>
          <w:sz w:val="22"/>
          <w:szCs w:val="22"/>
        </w:rPr>
        <w:t>hannaford.bags4mycause.com</w:t>
      </w:r>
      <w:r w:rsidRPr="005550B0">
        <w:rPr>
          <w:rFonts w:ascii="Avenir Next LT Pro" w:hAnsi="Avenir Next LT Pro"/>
          <w:color w:val="000000"/>
          <w:sz w:val="22"/>
          <w:szCs w:val="22"/>
        </w:rPr>
        <w:t>.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Sincerely,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b/>
          <w:bCs/>
          <w:color w:val="000000"/>
          <w:sz w:val="22"/>
          <w:szCs w:val="22"/>
        </w:rPr>
      </w:pP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SAMPLE MESSAGE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2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 –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LAUNCH DAY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  <w:u w:val="single"/>
        </w:rPr>
        <w:t>SUBJECT LINE</w:t>
      </w:r>
      <w:r w:rsidRPr="005550B0">
        <w:rPr>
          <w:rFonts w:ascii="Avenir Next LT Pro" w:hAnsi="Avenir Next LT Pro"/>
          <w:color w:val="000000"/>
          <w:sz w:val="22"/>
          <w:szCs w:val="22"/>
        </w:rPr>
        <w:t>: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Pr="005550B0">
        <w:rPr>
          <w:rFonts w:ascii="Avenir Next LT Pro" w:hAnsi="Avenir Next LT Pro"/>
          <w:color w:val="000000"/>
          <w:sz w:val="22"/>
          <w:szCs w:val="22"/>
        </w:rPr>
        <w:t>Launch Day: Hannaford Fight Hunger Bag Program!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Hello,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Today is launch day for the Hannaford Fight Hunger Bag Program! Starting today and for the entire month of </w:t>
      </w:r>
      <w:r w:rsidRPr="005550B0">
        <w:rPr>
          <w:rFonts w:ascii="Avenir Next LT Pro" w:hAnsi="Avenir Next LT Pro"/>
          <w:color w:val="000000"/>
          <w:sz w:val="22"/>
          <w:szCs w:val="22"/>
        </w:rPr>
        <w:t>October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when you purchase a $2.50 reusable Fight Hunger Bag at the Hannaford located at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653 Broadway Street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in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Bangor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$1 is donated to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Maine Credit Unions’ Campaign for Ending Hunger</w:t>
      </w:r>
      <w:r w:rsidRPr="005550B0">
        <w:rPr>
          <w:rFonts w:ascii="Avenir Next LT Pro" w:hAnsi="Avenir Next LT Pro"/>
          <w:color w:val="000000"/>
          <w:sz w:val="22"/>
          <w:szCs w:val="22"/>
        </w:rPr>
        <w:t>.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The Broadway store is the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  <w:u w:val="single"/>
        </w:rPr>
        <w:t>only location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 where a Fight Hunger Bag purchase will benefit the Campaign for Ending Hunger.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We are confident that with the help of our dedicated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 members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we can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raise critical funds to help feed our neighbors in need. Please consider sharing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news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about this fundraiser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with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your </w:t>
      </w:r>
      <w:r w:rsidRPr="005550B0">
        <w:rPr>
          <w:rFonts w:ascii="Avenir Next LT Pro" w:hAnsi="Avenir Next LT Pro"/>
          <w:color w:val="000000"/>
          <w:sz w:val="22"/>
          <w:szCs w:val="22"/>
        </w:rPr>
        <w:t>family and friends as well!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The Fight Hunger Bags are located on displays around the store and at the checkout. For more information about the program, please visit hannaford.bags4mycause.com.</w:t>
      </w:r>
    </w:p>
    <w:p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Thank you for your support,</w:t>
      </w:r>
    </w:p>
    <w:p w:rsidR="000439EB" w:rsidRPr="00C83BB7" w:rsidRDefault="005B25A3" w:rsidP="00C83BB7"/>
    <w:sectPr w:rsidR="000439EB" w:rsidRPr="00C8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B7"/>
    <w:rsid w:val="00362880"/>
    <w:rsid w:val="005550B0"/>
    <w:rsid w:val="005B25A3"/>
    <w:rsid w:val="0075084E"/>
    <w:rsid w:val="009C218C"/>
    <w:rsid w:val="00AB3762"/>
    <w:rsid w:val="00AD3DF9"/>
    <w:rsid w:val="00C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DDE9"/>
  <w15:chartTrackingRefBased/>
  <w15:docId w15:val="{BC023BD5-75C8-48C0-8692-B19840A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Burke, Jennifer</cp:lastModifiedBy>
  <cp:revision>3</cp:revision>
  <dcterms:created xsi:type="dcterms:W3CDTF">2022-09-21T15:19:00Z</dcterms:created>
  <dcterms:modified xsi:type="dcterms:W3CDTF">2022-09-21T15:36:00Z</dcterms:modified>
</cp:coreProperties>
</file>