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79584D" w:rsidRPr="00A01148" w14:paraId="2945F277" w14:textId="77777777" w:rsidTr="00665818">
        <w:trPr>
          <w:trHeight w:val="1970"/>
          <w:jc w:val="center"/>
        </w:trPr>
        <w:tc>
          <w:tcPr>
            <w:tcW w:w="9350" w:type="dxa"/>
            <w:tcBorders>
              <w:top w:val="single" w:sz="4" w:space="0" w:color="auto"/>
              <w:bottom w:val="single" w:sz="4" w:space="0" w:color="auto"/>
            </w:tcBorders>
          </w:tcPr>
          <w:p w14:paraId="62BC55DC" w14:textId="30F45C5C" w:rsidR="00A83149" w:rsidRPr="00A01148" w:rsidRDefault="00A83149" w:rsidP="007061F0">
            <w:pPr>
              <w:jc w:val="center"/>
              <w:rPr>
                <w:rFonts w:cstheme="minorHAnsi"/>
                <w:color w:val="FFFFFF" w:themeColor="background1"/>
              </w:rPr>
            </w:pPr>
            <w:bookmarkStart w:id="0" w:name="_Hlk65824699"/>
          </w:p>
          <w:p w14:paraId="267800E1" w14:textId="0D59C845" w:rsidR="0079584D" w:rsidRPr="00A01148" w:rsidRDefault="0079584D" w:rsidP="0079584D">
            <w:pPr>
              <w:jc w:val="center"/>
              <w:rPr>
                <w:rFonts w:cstheme="minorHAnsi"/>
              </w:rPr>
            </w:pPr>
            <w:r w:rsidRPr="00A01148">
              <w:rPr>
                <w:rFonts w:cstheme="minorHAnsi"/>
                <w:noProof/>
              </w:rPr>
              <w:drawing>
                <wp:inline distT="0" distB="0" distL="0" distR="0" wp14:anchorId="7397237B" wp14:editId="5916FC32">
                  <wp:extent cx="4594314" cy="1685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4061" cy="1718858"/>
                          </a:xfrm>
                          <a:prstGeom prst="rect">
                            <a:avLst/>
                          </a:prstGeom>
                        </pic:spPr>
                      </pic:pic>
                    </a:graphicData>
                  </a:graphic>
                </wp:inline>
              </w:drawing>
            </w:r>
          </w:p>
          <w:p w14:paraId="58B73DE1" w14:textId="351E9786" w:rsidR="0079584D" w:rsidRPr="00A01148" w:rsidRDefault="0079584D" w:rsidP="0079584D">
            <w:pPr>
              <w:jc w:val="center"/>
              <w:rPr>
                <w:rFonts w:eastAsia="Times New Roman" w:cstheme="minorHAnsi"/>
              </w:rPr>
            </w:pPr>
            <w:r w:rsidRPr="00A01148">
              <w:rPr>
                <w:rFonts w:cstheme="minorHAnsi"/>
                <w:noProof/>
              </w:rPr>
              <mc:AlternateContent>
                <mc:Choice Requires="wps">
                  <w:drawing>
                    <wp:anchor distT="0" distB="0" distL="114300" distR="114300" simplePos="0" relativeHeight="251659264" behindDoc="0" locked="0" layoutInCell="1" allowOverlap="1" wp14:anchorId="702F38DA" wp14:editId="4E1B7747">
                      <wp:simplePos x="0" y="0"/>
                      <wp:positionH relativeFrom="column">
                        <wp:posOffset>-71755</wp:posOffset>
                      </wp:positionH>
                      <wp:positionV relativeFrom="paragraph">
                        <wp:posOffset>69850</wp:posOffset>
                      </wp:positionV>
                      <wp:extent cx="59245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24550" cy="0"/>
                              </a:xfrm>
                              <a:prstGeom prst="line">
                                <a:avLst/>
                              </a:prstGeom>
                              <a:ln w="31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8284BE"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5.5pt" to="46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" strokecolor="#0070c0" strokeweight=".25pt">
                      <v:stroke joinstyle="miter"/>
                    </v:line>
                  </w:pict>
                </mc:Fallback>
              </mc:AlternateContent>
            </w:r>
          </w:p>
          <w:p w14:paraId="40A43414" w14:textId="4B1A486A" w:rsidR="00BD0C5C" w:rsidRDefault="00384A87" w:rsidP="00DA48CB">
            <w:pPr>
              <w:jc w:val="center"/>
              <w:rPr>
                <w:rFonts w:eastAsia="Times New Roman" w:cstheme="minorHAnsi"/>
                <w:i/>
                <w:iCs/>
              </w:rPr>
            </w:pPr>
            <w:r>
              <w:rPr>
                <w:rFonts w:eastAsia="Times New Roman" w:cstheme="minorHAnsi"/>
                <w:i/>
                <w:iCs/>
              </w:rPr>
              <w:t xml:space="preserve">May </w:t>
            </w:r>
            <w:r w:rsidR="00787A2C">
              <w:rPr>
                <w:rFonts w:eastAsia="Times New Roman" w:cstheme="minorHAnsi"/>
                <w:i/>
                <w:iCs/>
              </w:rPr>
              <w:t>2</w:t>
            </w:r>
            <w:r w:rsidR="00DA48CB">
              <w:rPr>
                <w:rFonts w:eastAsia="Times New Roman" w:cstheme="minorHAnsi"/>
                <w:i/>
                <w:iCs/>
              </w:rPr>
              <w:t>8</w:t>
            </w:r>
            <w:r w:rsidR="0092748E">
              <w:rPr>
                <w:rFonts w:eastAsia="Times New Roman" w:cstheme="minorHAnsi"/>
                <w:i/>
                <w:iCs/>
              </w:rPr>
              <w:t>,</w:t>
            </w:r>
            <w:r w:rsidR="0079584D" w:rsidRPr="00A01148">
              <w:rPr>
                <w:rFonts w:eastAsia="Times New Roman" w:cstheme="minorHAnsi"/>
                <w:i/>
                <w:iCs/>
              </w:rPr>
              <w:t xml:space="preserve"> 202</w:t>
            </w:r>
            <w:r w:rsidR="0079446F">
              <w:rPr>
                <w:rFonts w:eastAsia="Times New Roman" w:cstheme="minorHAnsi"/>
                <w:i/>
                <w:iCs/>
              </w:rPr>
              <w:t>1</w:t>
            </w:r>
            <w:r w:rsidR="0079584D" w:rsidRPr="00A01148">
              <w:rPr>
                <w:rFonts w:eastAsia="Times New Roman" w:cstheme="minorHAnsi"/>
                <w:i/>
                <w:iCs/>
              </w:rPr>
              <w:t xml:space="preserve"> | Volume 1</w:t>
            </w:r>
            <w:r w:rsidR="00C32068">
              <w:rPr>
                <w:rFonts w:eastAsia="Times New Roman" w:cstheme="minorHAnsi"/>
                <w:i/>
                <w:iCs/>
              </w:rPr>
              <w:t>5</w:t>
            </w:r>
            <w:r w:rsidR="0079584D" w:rsidRPr="00A01148">
              <w:rPr>
                <w:rFonts w:eastAsia="Times New Roman" w:cstheme="minorHAnsi"/>
                <w:i/>
                <w:iCs/>
              </w:rPr>
              <w:t xml:space="preserve"> | Issue </w:t>
            </w:r>
            <w:r w:rsidR="00787A2C">
              <w:rPr>
                <w:rFonts w:eastAsia="Times New Roman" w:cstheme="minorHAnsi"/>
                <w:i/>
                <w:iCs/>
              </w:rPr>
              <w:t>2</w:t>
            </w:r>
            <w:r w:rsidR="007D4A99">
              <w:rPr>
                <w:rFonts w:eastAsia="Times New Roman" w:cstheme="minorHAnsi"/>
                <w:i/>
                <w:iCs/>
              </w:rPr>
              <w:t>1</w:t>
            </w:r>
          </w:p>
          <w:p w14:paraId="4A58E745" w14:textId="77777777" w:rsidR="007D4A99" w:rsidRPr="00A01148" w:rsidRDefault="007D4A99" w:rsidP="00DA48CB">
            <w:pPr>
              <w:jc w:val="center"/>
              <w:rPr>
                <w:rFonts w:cstheme="minorHAnsi"/>
                <w:i/>
                <w:iCs/>
              </w:rPr>
            </w:pPr>
          </w:p>
          <w:p w14:paraId="2EA24834" w14:textId="0910B00F" w:rsidR="00DC241E" w:rsidRPr="00785FDB" w:rsidRDefault="00AE76A1" w:rsidP="00DC241E">
            <w:pPr>
              <w:shd w:val="clear" w:color="auto" w:fill="E66D0A"/>
              <w:jc w:val="center"/>
              <w:outlineLvl w:val="1"/>
              <w:rPr>
                <w:rFonts w:eastAsia="Times New Roman" w:cstheme="minorHAnsi"/>
                <w:b/>
                <w:bCs/>
                <w:color w:val="FFFFFF"/>
                <w:sz w:val="40"/>
                <w:szCs w:val="40"/>
              </w:rPr>
            </w:pPr>
            <w:r>
              <w:rPr>
                <w:rFonts w:eastAsia="Times New Roman" w:cstheme="minorHAnsi"/>
                <w:b/>
                <w:bCs/>
                <w:color w:val="FFFFFF"/>
                <w:sz w:val="40"/>
                <w:szCs w:val="40"/>
              </w:rPr>
              <w:t>Highlights</w:t>
            </w:r>
          </w:p>
          <w:p w14:paraId="3E56AD7D" w14:textId="151C09A0" w:rsidR="007D4A99" w:rsidRDefault="00C602FE" w:rsidP="007D4A99">
            <w:pPr>
              <w:rPr>
                <w:color w:val="2E74B5" w:themeColor="accent5" w:themeShade="BF"/>
                <w:sz w:val="30"/>
                <w:szCs w:val="30"/>
              </w:rPr>
            </w:pPr>
            <w:r>
              <w:br/>
            </w:r>
            <w:r w:rsidR="007D4A99">
              <w:rPr>
                <w:color w:val="2E74B5" w:themeColor="accent5" w:themeShade="BF"/>
                <w:sz w:val="30"/>
                <w:szCs w:val="30"/>
              </w:rPr>
              <w:t>InfoSight by the Numbers</w:t>
            </w:r>
          </w:p>
          <w:p w14:paraId="39BCE538" w14:textId="77777777" w:rsidR="005A7D79" w:rsidRPr="007D4A99" w:rsidRDefault="005A7D79" w:rsidP="007D4A99">
            <w:pPr>
              <w:rPr>
                <w:color w:val="2E74B5" w:themeColor="accent5" w:themeShade="BF"/>
                <w:sz w:val="30"/>
                <w:szCs w:val="30"/>
              </w:rPr>
            </w:pPr>
          </w:p>
          <w:p w14:paraId="780745F8" w14:textId="6FE9EBA0" w:rsidR="00543597" w:rsidRDefault="008635CF" w:rsidP="007C6945">
            <w:pPr>
              <w:jc w:val="center"/>
            </w:pPr>
            <w:r>
              <w:rPr>
                <w:noProof/>
              </w:rPr>
              <w:drawing>
                <wp:inline distT="0" distB="0" distL="0" distR="0" wp14:anchorId="4EB0B114" wp14:editId="79E0A690">
                  <wp:extent cx="3842559" cy="3842559"/>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9340" cy="3849340"/>
                          </a:xfrm>
                          <a:prstGeom prst="rect">
                            <a:avLst/>
                          </a:prstGeom>
                          <a:noFill/>
                          <a:ln>
                            <a:noFill/>
                          </a:ln>
                        </pic:spPr>
                      </pic:pic>
                    </a:graphicData>
                  </a:graphic>
                </wp:inline>
              </w:drawing>
            </w:r>
          </w:p>
          <w:p w14:paraId="7C015A26" w14:textId="06D99EAB" w:rsidR="009C14D1" w:rsidRDefault="009C14D1" w:rsidP="007C6945">
            <w:pPr>
              <w:jc w:val="center"/>
            </w:pPr>
          </w:p>
          <w:p w14:paraId="65A8CC07" w14:textId="65F24A74" w:rsidR="009C14D1" w:rsidRDefault="009C14D1" w:rsidP="009C14D1">
            <w:r>
              <w:t xml:space="preserve">We are very enthusiastic to share these 2020 statistics about InfoSight! With 14 compliance channels that cover 242 compliance topics, it might seem that </w:t>
            </w:r>
            <w:proofErr w:type="gramStart"/>
            <w:r>
              <w:t>it’s</w:t>
            </w:r>
            <w:proofErr w:type="gramEnd"/>
            <w:r>
              <w:t xml:space="preserve"> only for compliance folks. But you can be assured that 100% of your staff and volunteers (e.g., board members!) can benefit from InfoSight and all it offers</w:t>
            </w:r>
            <w:r w:rsidR="00B94984">
              <w:t xml:space="preserve">. </w:t>
            </w:r>
          </w:p>
          <w:p w14:paraId="5A65B587" w14:textId="77777777" w:rsidR="00BC3DCF" w:rsidRDefault="00BC3DCF" w:rsidP="007C6945">
            <w:pPr>
              <w:jc w:val="center"/>
            </w:pPr>
          </w:p>
          <w:p w14:paraId="46F9FD80" w14:textId="77777777" w:rsidR="00BC3DCF" w:rsidRPr="00A91521" w:rsidRDefault="00BC3DCF" w:rsidP="00BC3DCF">
            <w:pPr>
              <w:pStyle w:val="Heading3"/>
              <w:outlineLvl w:val="2"/>
              <w:rPr>
                <w:rFonts w:asciiTheme="minorHAnsi" w:hAnsiTheme="minorHAnsi" w:cstheme="minorHAnsi"/>
                <w:color w:val="2E74B5" w:themeColor="accent5" w:themeShade="BF"/>
                <w:sz w:val="30"/>
                <w:szCs w:val="30"/>
                <w:bdr w:val="none" w:sz="0" w:space="0" w:color="auto" w:frame="1"/>
              </w:rPr>
            </w:pPr>
            <w:r w:rsidRPr="00A91521">
              <w:rPr>
                <w:rFonts w:asciiTheme="minorHAnsi" w:hAnsiTheme="minorHAnsi" w:cstheme="minorHAnsi"/>
                <w:color w:val="2E74B5" w:themeColor="accent5" w:themeShade="BF"/>
                <w:sz w:val="30"/>
                <w:szCs w:val="30"/>
                <w:bdr w:val="none" w:sz="0" w:space="0" w:color="auto" w:frame="1"/>
              </w:rPr>
              <w:lastRenderedPageBreak/>
              <w:t>Register Now for CU PolicyPro Training!</w:t>
            </w:r>
          </w:p>
          <w:p w14:paraId="431FB110" w14:textId="12933E0F" w:rsidR="003A3E22" w:rsidRDefault="00BC3DCF" w:rsidP="004B5D3A">
            <w:pPr>
              <w:pStyle w:val="NormalWeb"/>
            </w:pPr>
            <w:r w:rsidRPr="00BC3DCF">
              <w:rPr>
                <w:rFonts w:asciiTheme="minorHAnsi" w:hAnsiTheme="minorHAnsi" w:cstheme="minorHAnsi"/>
                <w:sz w:val="22"/>
                <w:szCs w:val="22"/>
              </w:rPr>
              <w:t xml:space="preserve">We are pleased to offer a series of live training webinars to introduce you to (or reacquaint you with) CU PolicyPro. The training sessions are FREE, but </w:t>
            </w:r>
            <w:r w:rsidRPr="009140AA">
              <w:rPr>
                <w:rFonts w:asciiTheme="minorHAnsi" w:hAnsiTheme="minorHAnsi" w:cstheme="minorHAnsi"/>
                <w:b/>
                <w:bCs/>
                <w:sz w:val="22"/>
                <w:szCs w:val="22"/>
              </w:rPr>
              <w:t>registration is required</w:t>
            </w:r>
            <w:r w:rsidRPr="00BC3DCF">
              <w:rPr>
                <w:rFonts w:asciiTheme="minorHAnsi" w:hAnsiTheme="minorHAnsi" w:cstheme="minorHAnsi"/>
                <w:sz w:val="22"/>
                <w:szCs w:val="22"/>
              </w:rPr>
              <w:t xml:space="preserve">. </w:t>
            </w:r>
            <w:hyperlink r:id="rId10" w:history="1">
              <w:r w:rsidRPr="00BC3DCF">
                <w:rPr>
                  <w:rStyle w:val="Hyperlink"/>
                  <w:rFonts w:asciiTheme="minorHAnsi" w:hAnsiTheme="minorHAnsi" w:cstheme="minorHAnsi"/>
                  <w:sz w:val="22"/>
                  <w:szCs w:val="22"/>
                </w:rPr>
                <w:t>Click here to view the session listing and descriptions, and to register for each class</w:t>
              </w:r>
            </w:hyperlink>
            <w:r w:rsidRPr="00BC3DCF">
              <w:rPr>
                <w:rFonts w:asciiTheme="minorHAnsi" w:hAnsiTheme="minorHAnsi" w:cstheme="minorHAnsi"/>
                <w:sz w:val="22"/>
                <w:szCs w:val="22"/>
              </w:rPr>
              <w:t xml:space="preserve">. </w:t>
            </w:r>
            <w:r w:rsidR="008E2FF5">
              <w:rPr>
                <w:rFonts w:asciiTheme="minorHAnsi" w:hAnsiTheme="minorHAnsi" w:cstheme="minorHAnsi"/>
                <w:sz w:val="22"/>
                <w:szCs w:val="22"/>
              </w:rPr>
              <w:t xml:space="preserve"> </w:t>
            </w:r>
            <w:r w:rsidR="00007FDC" w:rsidRPr="00007FDC">
              <w:rPr>
                <w:rFonts w:asciiTheme="minorHAnsi" w:hAnsiTheme="minorHAnsi" w:cstheme="minorHAnsi"/>
                <w:i/>
                <w:iCs/>
                <w:sz w:val="22"/>
                <w:szCs w:val="22"/>
              </w:rPr>
              <w:t>(</w:t>
            </w:r>
            <w:r w:rsidR="00B6570D">
              <w:rPr>
                <w:rFonts w:asciiTheme="minorHAnsi" w:hAnsiTheme="minorHAnsi" w:cstheme="minorHAnsi"/>
                <w:i/>
                <w:iCs/>
                <w:sz w:val="22"/>
                <w:szCs w:val="22"/>
              </w:rPr>
              <w:t xml:space="preserve">Please </w:t>
            </w:r>
            <w:proofErr w:type="gramStart"/>
            <w:r w:rsidR="00B6570D">
              <w:rPr>
                <w:rFonts w:asciiTheme="minorHAnsi" w:hAnsiTheme="minorHAnsi" w:cstheme="minorHAnsi"/>
                <w:i/>
                <w:iCs/>
                <w:sz w:val="22"/>
                <w:szCs w:val="22"/>
              </w:rPr>
              <w:t>n</w:t>
            </w:r>
            <w:r w:rsidR="00007FDC" w:rsidRPr="00007FDC">
              <w:rPr>
                <w:rFonts w:asciiTheme="minorHAnsi" w:hAnsiTheme="minorHAnsi" w:cstheme="minorHAnsi"/>
                <w:i/>
                <w:iCs/>
                <w:sz w:val="22"/>
                <w:szCs w:val="22"/>
              </w:rPr>
              <w:t>ote:</w:t>
            </w:r>
            <w:proofErr w:type="gramEnd"/>
            <w:r w:rsidR="00007FDC" w:rsidRPr="00007FDC">
              <w:rPr>
                <w:rFonts w:asciiTheme="minorHAnsi" w:hAnsiTheme="minorHAnsi" w:cstheme="minorHAnsi"/>
                <w:i/>
                <w:iCs/>
                <w:sz w:val="22"/>
                <w:szCs w:val="22"/>
              </w:rPr>
              <w:t xml:space="preserve">  there is no session on June 23, and all times are EDT.)</w:t>
            </w:r>
          </w:p>
          <w:p w14:paraId="7B0B61C6" w14:textId="77777777" w:rsidR="00833C41" w:rsidRPr="00DC241E" w:rsidRDefault="00833C41" w:rsidP="00C15A0F">
            <w:pPr>
              <w:rPr>
                <w:rFonts w:cstheme="minorHAnsi"/>
              </w:rPr>
            </w:pPr>
          </w:p>
          <w:p w14:paraId="183AE2C9" w14:textId="77777777" w:rsidR="00DC241E" w:rsidRPr="00785FDB" w:rsidRDefault="00DC241E" w:rsidP="00DC241E">
            <w:pPr>
              <w:shd w:val="clear" w:color="auto" w:fill="E66D0A"/>
              <w:jc w:val="center"/>
              <w:outlineLvl w:val="1"/>
              <w:rPr>
                <w:rFonts w:eastAsia="Times New Roman" w:cstheme="minorHAnsi"/>
                <w:b/>
                <w:bCs/>
                <w:color w:val="FFFFFF"/>
                <w:sz w:val="40"/>
                <w:szCs w:val="40"/>
              </w:rPr>
            </w:pPr>
            <w:r w:rsidRPr="00785FDB">
              <w:rPr>
                <w:rFonts w:eastAsia="Times New Roman" w:cstheme="minorHAnsi"/>
                <w:b/>
                <w:bCs/>
                <w:color w:val="FFFFFF"/>
                <w:sz w:val="40"/>
                <w:szCs w:val="40"/>
              </w:rPr>
              <w:t>Compliance and Advocacy News &amp; Highlights</w:t>
            </w:r>
          </w:p>
          <w:p w14:paraId="11A94DE9" w14:textId="77777777" w:rsidR="00576631" w:rsidRDefault="00576631" w:rsidP="006F1D2C">
            <w:pPr>
              <w:rPr>
                <w:color w:val="2E74B5" w:themeColor="accent5" w:themeShade="BF"/>
                <w:sz w:val="30"/>
                <w:szCs w:val="30"/>
              </w:rPr>
            </w:pPr>
          </w:p>
          <w:p w14:paraId="36CA6AD9" w14:textId="68E39CA3" w:rsidR="003B6910" w:rsidRPr="003B6910" w:rsidRDefault="003B6910" w:rsidP="003B6910">
            <w:pPr>
              <w:pStyle w:val="Heading2"/>
              <w:shd w:val="clear" w:color="auto" w:fill="FFFFFF"/>
              <w:spacing w:before="0" w:beforeAutospacing="0" w:after="0" w:afterAutospacing="0" w:line="240" w:lineRule="atLeast"/>
              <w:textAlignment w:val="baseline"/>
              <w:outlineLvl w:val="1"/>
              <w:rPr>
                <w:rFonts w:asciiTheme="minorHAnsi" w:hAnsiTheme="minorHAnsi" w:cstheme="minorHAnsi"/>
                <w:b w:val="0"/>
                <w:bCs w:val="0"/>
                <w:color w:val="2E74B5" w:themeColor="accent5" w:themeShade="BF"/>
                <w:sz w:val="30"/>
                <w:szCs w:val="30"/>
              </w:rPr>
            </w:pPr>
            <w:r w:rsidRPr="003B6910">
              <w:rPr>
                <w:rFonts w:asciiTheme="minorHAnsi" w:hAnsiTheme="minorHAnsi" w:cstheme="minorHAnsi"/>
                <w:b w:val="0"/>
                <w:bCs w:val="0"/>
                <w:color w:val="2E74B5" w:themeColor="accent5" w:themeShade="BF"/>
                <w:sz w:val="30"/>
                <w:szCs w:val="30"/>
                <w:bdr w:val="none" w:sz="0" w:space="0" w:color="auto" w:frame="1"/>
              </w:rPr>
              <w:t>N</w:t>
            </w:r>
            <w:r w:rsidR="008B6AA0">
              <w:rPr>
                <w:rFonts w:asciiTheme="minorHAnsi" w:hAnsiTheme="minorHAnsi" w:cstheme="minorHAnsi"/>
                <w:b w:val="0"/>
                <w:bCs w:val="0"/>
                <w:color w:val="2E74B5" w:themeColor="accent5" w:themeShade="BF"/>
                <w:sz w:val="30"/>
                <w:szCs w:val="30"/>
                <w:bdr w:val="none" w:sz="0" w:space="0" w:color="auto" w:frame="1"/>
              </w:rPr>
              <w:t>acha</w:t>
            </w:r>
            <w:r w:rsidRPr="003B6910">
              <w:rPr>
                <w:rFonts w:asciiTheme="minorHAnsi" w:hAnsiTheme="minorHAnsi" w:cstheme="minorHAnsi"/>
                <w:b w:val="0"/>
                <w:bCs w:val="0"/>
                <w:color w:val="2E74B5" w:themeColor="accent5" w:themeShade="BF"/>
                <w:sz w:val="30"/>
                <w:szCs w:val="30"/>
                <w:bdr w:val="none" w:sz="0" w:space="0" w:color="auto" w:frame="1"/>
              </w:rPr>
              <w:t xml:space="preserve"> </w:t>
            </w:r>
            <w:r w:rsidRPr="003B6910">
              <w:rPr>
                <w:rFonts w:asciiTheme="minorHAnsi" w:hAnsiTheme="minorHAnsi" w:cstheme="minorHAnsi"/>
                <w:b w:val="0"/>
                <w:bCs w:val="0"/>
                <w:color w:val="2E74B5" w:themeColor="accent5" w:themeShade="BF"/>
                <w:sz w:val="30"/>
                <w:szCs w:val="30"/>
                <w:bdr w:val="none" w:sz="0" w:space="0" w:color="auto" w:frame="1"/>
              </w:rPr>
              <w:t xml:space="preserve">Requests Feedback </w:t>
            </w:r>
            <w:r>
              <w:rPr>
                <w:rFonts w:asciiTheme="minorHAnsi" w:hAnsiTheme="minorHAnsi" w:cstheme="minorHAnsi"/>
                <w:b w:val="0"/>
                <w:bCs w:val="0"/>
                <w:color w:val="2E74B5" w:themeColor="accent5" w:themeShade="BF"/>
                <w:sz w:val="30"/>
                <w:szCs w:val="30"/>
                <w:bdr w:val="none" w:sz="0" w:space="0" w:color="auto" w:frame="1"/>
              </w:rPr>
              <w:t>o</w:t>
            </w:r>
            <w:r w:rsidRPr="003B6910">
              <w:rPr>
                <w:rFonts w:asciiTheme="minorHAnsi" w:hAnsiTheme="minorHAnsi" w:cstheme="minorHAnsi"/>
                <w:b w:val="0"/>
                <w:bCs w:val="0"/>
                <w:color w:val="2E74B5" w:themeColor="accent5" w:themeShade="BF"/>
                <w:sz w:val="30"/>
                <w:szCs w:val="30"/>
                <w:bdr w:val="none" w:sz="0" w:space="0" w:color="auto" w:frame="1"/>
              </w:rPr>
              <w:t xml:space="preserve">n Proposals </w:t>
            </w:r>
            <w:r>
              <w:rPr>
                <w:rFonts w:asciiTheme="minorHAnsi" w:hAnsiTheme="minorHAnsi" w:cstheme="minorHAnsi"/>
                <w:b w:val="0"/>
                <w:bCs w:val="0"/>
                <w:color w:val="2E74B5" w:themeColor="accent5" w:themeShade="BF"/>
                <w:sz w:val="30"/>
                <w:szCs w:val="30"/>
                <w:bdr w:val="none" w:sz="0" w:space="0" w:color="auto" w:frame="1"/>
              </w:rPr>
              <w:t>a</w:t>
            </w:r>
            <w:r w:rsidRPr="003B6910">
              <w:rPr>
                <w:rFonts w:asciiTheme="minorHAnsi" w:hAnsiTheme="minorHAnsi" w:cstheme="minorHAnsi"/>
                <w:b w:val="0"/>
                <w:bCs w:val="0"/>
                <w:color w:val="2E74B5" w:themeColor="accent5" w:themeShade="BF"/>
                <w:sz w:val="30"/>
                <w:szCs w:val="30"/>
                <w:bdr w:val="none" w:sz="0" w:space="0" w:color="auto" w:frame="1"/>
              </w:rPr>
              <w:t xml:space="preserve">nd Posts </w:t>
            </w:r>
            <w:r w:rsidRPr="003B6910">
              <w:rPr>
                <w:rFonts w:asciiTheme="minorHAnsi" w:hAnsiTheme="minorHAnsi" w:cstheme="minorHAnsi"/>
                <w:b w:val="0"/>
                <w:bCs w:val="0"/>
                <w:color w:val="2E74B5" w:themeColor="accent5" w:themeShade="BF"/>
                <w:sz w:val="30"/>
                <w:szCs w:val="30"/>
                <w:bdr w:val="none" w:sz="0" w:space="0" w:color="auto" w:frame="1"/>
              </w:rPr>
              <w:t>RFI</w:t>
            </w:r>
          </w:p>
          <w:p w14:paraId="6C7312D8" w14:textId="77777777" w:rsidR="003B6910" w:rsidRPr="003B6910" w:rsidRDefault="003B6910" w:rsidP="003B6910">
            <w:pPr>
              <w:pStyle w:val="Heading2"/>
              <w:shd w:val="clear" w:color="auto" w:fill="FFFFFF"/>
              <w:spacing w:before="0" w:beforeAutospacing="0" w:after="0" w:afterAutospacing="0" w:line="240" w:lineRule="atLeast"/>
              <w:textAlignment w:val="baseline"/>
              <w:rPr>
                <w:rFonts w:asciiTheme="minorHAnsi" w:hAnsiTheme="minorHAnsi" w:cstheme="minorHAnsi"/>
                <w:color w:val="262626"/>
                <w:sz w:val="22"/>
                <w:szCs w:val="22"/>
              </w:rPr>
            </w:pPr>
          </w:p>
          <w:p w14:paraId="0E71CBB2" w14:textId="77777777" w:rsidR="003B6910" w:rsidRPr="003B6910" w:rsidRDefault="003B6910" w:rsidP="003B6910">
            <w:pPr>
              <w:shd w:val="clear" w:color="auto" w:fill="FFFFFF"/>
              <w:textAlignment w:val="baseline"/>
              <w:rPr>
                <w:rFonts w:eastAsia="Times New Roman" w:cstheme="minorHAnsi"/>
                <w:color w:val="404040"/>
              </w:rPr>
            </w:pPr>
            <w:r w:rsidRPr="003B6910">
              <w:rPr>
                <w:rFonts w:eastAsia="Times New Roman" w:cstheme="minorHAnsi"/>
                <w:color w:val="404040"/>
              </w:rPr>
              <w:t>Nacha has requested comments and feedback by July 1, 2021, on two related Nacha Rules proposals relating to </w:t>
            </w:r>
            <w:hyperlink r:id="rId11" w:history="1">
              <w:r w:rsidRPr="003B6910">
                <w:rPr>
                  <w:rFonts w:eastAsia="Times New Roman" w:cstheme="minorHAnsi"/>
                  <w:color w:val="2483B3"/>
                  <w:u w:val="single"/>
                  <w:bdr w:val="none" w:sz="0" w:space="0" w:color="auto" w:frame="1"/>
                </w:rPr>
                <w:t>Third-Party Sender (TPS) Roles and Responsibilities</w:t>
              </w:r>
            </w:hyperlink>
            <w:r w:rsidRPr="003B6910">
              <w:rPr>
                <w:rFonts w:eastAsia="Times New Roman" w:cstheme="minorHAnsi"/>
                <w:color w:val="404040"/>
              </w:rPr>
              <w:t>. The proposed rules would become effective June 30, 2022. The purpose of these proposals is to further clarify the roles and responsibilities of TPSs in the ACH network by:</w:t>
            </w:r>
          </w:p>
          <w:p w14:paraId="3EA01C5E" w14:textId="77777777" w:rsidR="003B6910" w:rsidRPr="003B6910" w:rsidRDefault="003B6910" w:rsidP="003B6910">
            <w:pPr>
              <w:numPr>
                <w:ilvl w:val="0"/>
                <w:numId w:val="46"/>
              </w:numPr>
              <w:shd w:val="clear" w:color="auto" w:fill="FFFFFF"/>
              <w:textAlignment w:val="baseline"/>
              <w:rPr>
                <w:rFonts w:eastAsia="Times New Roman" w:cstheme="minorHAnsi"/>
                <w:color w:val="404040"/>
              </w:rPr>
            </w:pPr>
            <w:r w:rsidRPr="003B6910">
              <w:rPr>
                <w:rFonts w:eastAsia="Times New Roman" w:cstheme="minorHAnsi"/>
                <w:color w:val="404040"/>
              </w:rPr>
              <w:t>Addressing the commercially existing practice of Nested TPS arrangements, and</w:t>
            </w:r>
          </w:p>
          <w:p w14:paraId="1F6D1E8A" w14:textId="6163B9F0" w:rsidR="003B6910" w:rsidRPr="003B6910" w:rsidRDefault="003B6910" w:rsidP="003B6910">
            <w:pPr>
              <w:numPr>
                <w:ilvl w:val="0"/>
                <w:numId w:val="46"/>
              </w:numPr>
              <w:shd w:val="clear" w:color="auto" w:fill="FFFFFF"/>
              <w:textAlignment w:val="baseline"/>
              <w:rPr>
                <w:rFonts w:eastAsia="Times New Roman" w:cstheme="minorHAnsi"/>
                <w:color w:val="404040"/>
              </w:rPr>
            </w:pPr>
            <w:r w:rsidRPr="003B6910">
              <w:rPr>
                <w:rFonts w:eastAsia="Times New Roman" w:cstheme="minorHAnsi"/>
                <w:color w:val="404040"/>
              </w:rPr>
              <w:t>Making explicit and clarifying the requirement that a TPS conduct a risk assessment</w:t>
            </w:r>
            <w:r w:rsidR="008B6AA0">
              <w:rPr>
                <w:rFonts w:eastAsia="Times New Roman" w:cstheme="minorHAnsi"/>
                <w:color w:val="404040"/>
              </w:rPr>
              <w:br/>
            </w:r>
          </w:p>
          <w:p w14:paraId="38394630" w14:textId="77777777" w:rsidR="003B6910" w:rsidRPr="003B6910" w:rsidRDefault="003B6910" w:rsidP="003B6910">
            <w:pPr>
              <w:shd w:val="clear" w:color="auto" w:fill="FFFFFF"/>
              <w:textAlignment w:val="baseline"/>
              <w:rPr>
                <w:rFonts w:eastAsia="Times New Roman" w:cstheme="minorHAnsi"/>
                <w:color w:val="404040"/>
              </w:rPr>
            </w:pPr>
            <w:r w:rsidRPr="003B6910">
              <w:rPr>
                <w:rFonts w:eastAsia="Times New Roman" w:cstheme="minorHAnsi"/>
                <w:color w:val="404040"/>
              </w:rPr>
              <w:t>Nacha provided a </w:t>
            </w:r>
            <w:hyperlink r:id="rId12" w:history="1">
              <w:r w:rsidRPr="003B6910">
                <w:rPr>
                  <w:rFonts w:eastAsia="Times New Roman" w:cstheme="minorHAnsi"/>
                  <w:color w:val="2483B3"/>
                  <w:u w:val="single"/>
                  <w:bdr w:val="none" w:sz="0" w:space="0" w:color="auto" w:frame="1"/>
                </w:rPr>
                <w:t>description</w:t>
              </w:r>
            </w:hyperlink>
            <w:r w:rsidRPr="003B6910">
              <w:rPr>
                <w:rFonts w:eastAsia="Times New Roman" w:cstheme="minorHAnsi"/>
                <w:color w:val="404040"/>
              </w:rPr>
              <w:t> of the proposals, and the two </w:t>
            </w:r>
            <w:hyperlink r:id="rId13" w:history="1">
              <w:r w:rsidRPr="003B6910">
                <w:rPr>
                  <w:rFonts w:eastAsia="Times New Roman" w:cstheme="minorHAnsi"/>
                  <w:color w:val="2483B3"/>
                  <w:u w:val="single"/>
                  <w:bdr w:val="none" w:sz="0" w:space="0" w:color="auto" w:frame="1"/>
                </w:rPr>
                <w:t>proposed rules, and has established a </w:t>
              </w:r>
            </w:hyperlink>
            <w:hyperlink r:id="rId14" w:history="1">
              <w:r w:rsidRPr="003B6910">
                <w:rPr>
                  <w:rFonts w:eastAsia="Times New Roman" w:cstheme="minorHAnsi"/>
                  <w:color w:val="2483B3"/>
                  <w:u w:val="single"/>
                  <w:bdr w:val="none" w:sz="0" w:space="0" w:color="auto" w:frame="1"/>
                </w:rPr>
                <w:t>portal for comments</w:t>
              </w:r>
            </w:hyperlink>
            <w:r w:rsidRPr="003B6910">
              <w:rPr>
                <w:rFonts w:eastAsia="Times New Roman" w:cstheme="minorHAnsi"/>
                <w:color w:val="404040"/>
              </w:rPr>
              <w:t> via SurveyMonkey.</w:t>
            </w:r>
          </w:p>
          <w:p w14:paraId="08465FCE" w14:textId="77777777" w:rsidR="003B6910" w:rsidRPr="003B6910" w:rsidRDefault="003B6910" w:rsidP="003B6910">
            <w:pPr>
              <w:shd w:val="clear" w:color="auto" w:fill="FFFFFF"/>
              <w:textAlignment w:val="baseline"/>
              <w:rPr>
                <w:rFonts w:eastAsia="Times New Roman" w:cstheme="minorHAnsi"/>
                <w:color w:val="404040"/>
              </w:rPr>
            </w:pPr>
          </w:p>
          <w:p w14:paraId="0ED61670" w14:textId="14DBCCA1" w:rsidR="003B6910" w:rsidRDefault="003B6910" w:rsidP="003B6910">
            <w:pPr>
              <w:shd w:val="clear" w:color="auto" w:fill="FFFFFF"/>
              <w:textAlignment w:val="baseline"/>
              <w:rPr>
                <w:rFonts w:eastAsia="Times New Roman" w:cstheme="minorHAnsi"/>
                <w:color w:val="404040"/>
              </w:rPr>
            </w:pPr>
            <w:r w:rsidRPr="003B6910">
              <w:rPr>
                <w:rFonts w:eastAsia="Times New Roman" w:cstheme="minorHAnsi"/>
                <w:color w:val="404040"/>
              </w:rPr>
              <w:t>Nacha also issued a Request for Information on the </w:t>
            </w:r>
            <w:hyperlink r:id="rId15" w:history="1">
              <w:r w:rsidRPr="003B6910">
                <w:rPr>
                  <w:rFonts w:eastAsia="Times New Roman" w:cstheme="minorHAnsi"/>
                  <w:color w:val="2483B3"/>
                  <w:u w:val="single"/>
                  <w:bdr w:val="none" w:sz="0" w:space="0" w:color="auto" w:frame="1"/>
                </w:rPr>
                <w:t>Risks of Early Funds Availability</w:t>
              </w:r>
            </w:hyperlink>
            <w:r w:rsidRPr="003B6910">
              <w:rPr>
                <w:rFonts w:eastAsia="Times New Roman" w:cstheme="minorHAnsi"/>
                <w:color w:val="404040"/>
              </w:rPr>
              <w:t>, to determine whether a Rules proposal should be developed to adjust the allocation of risk when RDFIs make funds from ACH credits available early, before the Settlement Date of the ACH entry. In this case, the purposes of the RFI are to raise awareness of the issue and its risks, and to start industry thinking and dialogue on whether a Rules proposal should be considered or pursued. Such a proposal could support the ability or provide an opportunity for an ODFI to recover funds in limited circumstances when an RDFI has made funds available early. Nacha will accept comments via </w:t>
            </w:r>
            <w:hyperlink r:id="rId16" w:history="1">
              <w:r w:rsidRPr="003B6910">
                <w:rPr>
                  <w:rFonts w:eastAsia="Times New Roman" w:cstheme="minorHAnsi"/>
                  <w:color w:val="2483B3"/>
                  <w:u w:val="single"/>
                  <w:bdr w:val="none" w:sz="0" w:space="0" w:color="auto" w:frame="1"/>
                </w:rPr>
                <w:t>SurveyMonkey</w:t>
              </w:r>
            </w:hyperlink>
            <w:r w:rsidRPr="003B6910">
              <w:rPr>
                <w:rFonts w:eastAsia="Times New Roman" w:cstheme="minorHAnsi"/>
                <w:color w:val="404040"/>
              </w:rPr>
              <w:t> or comment letter through July 16, 2021.</w:t>
            </w:r>
          </w:p>
          <w:p w14:paraId="4F45F9B4" w14:textId="4A895797" w:rsidR="008B6AA0" w:rsidRDefault="008B6AA0" w:rsidP="003B6910">
            <w:pPr>
              <w:shd w:val="clear" w:color="auto" w:fill="FFFFFF"/>
              <w:textAlignment w:val="baseline"/>
              <w:rPr>
                <w:rFonts w:eastAsia="Times New Roman" w:cstheme="minorHAnsi"/>
                <w:color w:val="404040"/>
              </w:rPr>
            </w:pPr>
          </w:p>
          <w:p w14:paraId="11F21699" w14:textId="3163EC0F" w:rsidR="008B6AA0" w:rsidRPr="003B6910" w:rsidRDefault="008B6AA0" w:rsidP="003B6910">
            <w:pPr>
              <w:shd w:val="clear" w:color="auto" w:fill="FFFFFF"/>
              <w:textAlignment w:val="baseline"/>
              <w:rPr>
                <w:rFonts w:eastAsia="Times New Roman" w:cstheme="minorHAnsi"/>
                <w:i/>
                <w:iCs/>
                <w:color w:val="404040"/>
              </w:rPr>
            </w:pPr>
            <w:r>
              <w:rPr>
                <w:rFonts w:eastAsia="Times New Roman" w:cstheme="minorHAnsi"/>
                <w:i/>
                <w:iCs/>
                <w:color w:val="404040"/>
              </w:rPr>
              <w:t>Source:  Nacha</w:t>
            </w:r>
          </w:p>
          <w:p w14:paraId="5A223274" w14:textId="46278DCB" w:rsidR="001E3F34" w:rsidRPr="002A27DF" w:rsidRDefault="001E3F34" w:rsidP="004B5D3A">
            <w:pPr>
              <w:pStyle w:val="Heading2"/>
              <w:shd w:val="clear" w:color="auto" w:fill="FFFFFF"/>
              <w:spacing w:before="0" w:beforeAutospacing="0" w:after="0" w:afterAutospacing="0" w:line="240" w:lineRule="atLeast"/>
              <w:textAlignment w:val="baseline"/>
              <w:rPr>
                <w:rFonts w:asciiTheme="minorHAnsi" w:eastAsiaTheme="majorEastAsia" w:hAnsiTheme="minorHAnsi" w:cstheme="minorHAnsi"/>
                <w:i/>
                <w:iCs/>
                <w:sz w:val="22"/>
                <w:szCs w:val="22"/>
                <w:bdr w:val="none" w:sz="0" w:space="0" w:color="auto" w:frame="1"/>
              </w:rPr>
            </w:pPr>
          </w:p>
          <w:p w14:paraId="751D30DC" w14:textId="03FCCE65" w:rsidR="00DC241E" w:rsidRPr="00DC241E" w:rsidRDefault="005533E7" w:rsidP="00940C7C">
            <w:pPr>
              <w:pStyle w:val="NormalWeb"/>
              <w:shd w:val="clear" w:color="auto" w:fill="FFFFFF"/>
              <w:spacing w:before="0" w:beforeAutospacing="0" w:after="0" w:afterAutospacing="0"/>
              <w:textAlignment w:val="baseline"/>
              <w:rPr>
                <w:rFonts w:cstheme="minorHAnsi"/>
              </w:rPr>
            </w:pPr>
            <w:r>
              <w:rPr>
                <w:rFonts w:cstheme="minorHAnsi"/>
              </w:rPr>
              <w:pict w14:anchorId="50AADB53">
                <v:rect id="_x0000_i1025" style="width:0;height:1.5pt" o:hralign="center" o:hrstd="t" o:hr="t" fillcolor="#a0a0a0" stroked="f"/>
              </w:pict>
            </w:r>
          </w:p>
          <w:p w14:paraId="009F8562" w14:textId="323E013E" w:rsidR="00F11892" w:rsidRPr="00F11892" w:rsidRDefault="004F1998" w:rsidP="00F11892">
            <w:pPr>
              <w:pStyle w:val="Heading2"/>
              <w:shd w:val="clear" w:color="auto" w:fill="FFFFFF"/>
              <w:spacing w:before="0" w:beforeAutospacing="0" w:after="0" w:afterAutospacing="0" w:line="240" w:lineRule="atLeast"/>
              <w:textAlignment w:val="baseline"/>
              <w:rPr>
                <w:rFonts w:ascii="Arial" w:hAnsi="Arial" w:cs="Arial"/>
                <w:color w:val="262626"/>
                <w:sz w:val="21"/>
                <w:szCs w:val="21"/>
              </w:rPr>
            </w:pPr>
            <w:r w:rsidRPr="004F1998">
              <w:rPr>
                <w:rFonts w:asciiTheme="minorHAnsi" w:eastAsiaTheme="majorEastAsia" w:hAnsiTheme="minorHAnsi" w:cstheme="minorHAnsi"/>
                <w:b w:val="0"/>
                <w:bCs w:val="0"/>
                <w:color w:val="2E74B5" w:themeColor="accent5" w:themeShade="BF"/>
                <w:sz w:val="30"/>
                <w:szCs w:val="30"/>
                <w:bdr w:val="none" w:sz="0" w:space="0" w:color="auto" w:frame="1"/>
              </w:rPr>
              <w:t>Fed</w:t>
            </w:r>
            <w:r w:rsidR="00F11892">
              <w:rPr>
                <w:rFonts w:asciiTheme="minorHAnsi" w:eastAsiaTheme="majorEastAsia" w:hAnsiTheme="minorHAnsi" w:cstheme="minorHAnsi"/>
                <w:b w:val="0"/>
                <w:bCs w:val="0"/>
                <w:color w:val="2E74B5" w:themeColor="accent5" w:themeShade="BF"/>
                <w:sz w:val="30"/>
                <w:szCs w:val="30"/>
                <w:bdr w:val="none" w:sz="0" w:space="0" w:color="auto" w:frame="1"/>
              </w:rPr>
              <w:t xml:space="preserve"> Chair</w:t>
            </w:r>
            <w:r w:rsidR="00936AB5">
              <w:rPr>
                <w:rFonts w:asciiTheme="minorHAnsi" w:eastAsiaTheme="majorEastAsia" w:hAnsiTheme="minorHAnsi" w:cstheme="minorHAnsi"/>
                <w:b w:val="0"/>
                <w:bCs w:val="0"/>
                <w:color w:val="2E74B5" w:themeColor="accent5" w:themeShade="BF"/>
                <w:sz w:val="30"/>
                <w:szCs w:val="30"/>
                <w:bdr w:val="none" w:sz="0" w:space="0" w:color="auto" w:frame="1"/>
              </w:rPr>
              <w:t>’s Message on Potential for Central Bank Digital Currency</w:t>
            </w:r>
            <w:r w:rsidRPr="004F1998">
              <w:rPr>
                <w:rFonts w:asciiTheme="minorHAnsi" w:eastAsiaTheme="majorEastAsia" w:hAnsiTheme="minorHAnsi" w:cstheme="minorHAnsi"/>
                <w:b w:val="0"/>
                <w:bCs w:val="0"/>
                <w:color w:val="2E74B5" w:themeColor="accent5" w:themeShade="BF"/>
                <w:sz w:val="30"/>
                <w:szCs w:val="30"/>
                <w:bdr w:val="none" w:sz="0" w:space="0" w:color="auto" w:frame="1"/>
              </w:rPr>
              <w:t xml:space="preserve"> </w:t>
            </w:r>
          </w:p>
          <w:p w14:paraId="349B4CD3" w14:textId="77777777" w:rsidR="00936AB5" w:rsidRDefault="00936AB5" w:rsidP="00F11892">
            <w:pPr>
              <w:shd w:val="clear" w:color="auto" w:fill="FFFFFF"/>
              <w:textAlignment w:val="baseline"/>
              <w:rPr>
                <w:rFonts w:eastAsia="Times New Roman" w:cstheme="minorHAnsi"/>
                <w:color w:val="404040"/>
              </w:rPr>
            </w:pPr>
          </w:p>
          <w:p w14:paraId="02CCB5CE" w14:textId="6FDFC838" w:rsidR="00F11892" w:rsidRDefault="00F11892" w:rsidP="00F11892">
            <w:pPr>
              <w:shd w:val="clear" w:color="auto" w:fill="FFFFFF"/>
              <w:textAlignment w:val="baseline"/>
              <w:rPr>
                <w:rFonts w:eastAsia="Times New Roman" w:cstheme="minorHAnsi"/>
                <w:color w:val="404040"/>
              </w:rPr>
            </w:pPr>
            <w:r w:rsidRPr="00F11892">
              <w:rPr>
                <w:rFonts w:eastAsia="Times New Roman" w:cstheme="minorHAnsi"/>
                <w:color w:val="404040"/>
              </w:rPr>
              <w:t xml:space="preserve">Federal Reserve Chair Jerome H. Powell has </w:t>
            </w:r>
            <w:hyperlink r:id="rId17" w:history="1">
              <w:r w:rsidR="00936AB5" w:rsidRPr="00936AB5">
                <w:rPr>
                  <w:rStyle w:val="Hyperlink"/>
                  <w:rFonts w:eastAsia="Times New Roman" w:cstheme="minorHAnsi"/>
                </w:rPr>
                <w:t>issued a video message in a recent press release</w:t>
              </w:r>
            </w:hyperlink>
            <w:r w:rsidR="00936AB5">
              <w:rPr>
                <w:rFonts w:eastAsia="Times New Roman" w:cstheme="minorHAnsi"/>
                <w:color w:val="404040"/>
              </w:rPr>
              <w:t xml:space="preserve"> </w:t>
            </w:r>
            <w:r w:rsidRPr="00F11892">
              <w:rPr>
                <w:rFonts w:eastAsia="Times New Roman" w:cstheme="minorHAnsi"/>
                <w:color w:val="404040"/>
              </w:rPr>
              <w:t xml:space="preserve">of the Federal Reserve's response to technological advances driving rapid change in the global payments landscape. He noted, "As the central bank of the United States, the Federal Reserve is charged with promoting monetary and financial stability and the safety and efficiency of the payment system. In pursuit of these core </w:t>
            </w:r>
            <w:proofErr w:type="gramStart"/>
            <w:r w:rsidRPr="00F11892">
              <w:rPr>
                <w:rFonts w:eastAsia="Times New Roman" w:cstheme="minorHAnsi"/>
                <w:color w:val="404040"/>
              </w:rPr>
              <w:t>functions</w:t>
            </w:r>
            <w:proofErr w:type="gramEnd"/>
            <w:r w:rsidRPr="00F11892">
              <w:rPr>
                <w:rFonts w:eastAsia="Times New Roman" w:cstheme="minorHAnsi"/>
                <w:color w:val="404040"/>
              </w:rPr>
              <w:t xml:space="preserve"> we have been carefully monitoring and adapting to the technological innovations now transforming the world of payments, finance, and banking.”</w:t>
            </w:r>
          </w:p>
          <w:p w14:paraId="3A8155B5" w14:textId="77777777" w:rsidR="00936AB5" w:rsidRPr="00F11892" w:rsidRDefault="00936AB5" w:rsidP="00F11892">
            <w:pPr>
              <w:shd w:val="clear" w:color="auto" w:fill="FFFFFF"/>
              <w:textAlignment w:val="baseline"/>
              <w:rPr>
                <w:rFonts w:eastAsia="Times New Roman" w:cstheme="minorHAnsi"/>
                <w:color w:val="404040"/>
              </w:rPr>
            </w:pPr>
          </w:p>
          <w:p w14:paraId="026751F8" w14:textId="79F80806" w:rsidR="00F11892" w:rsidRDefault="00F11892" w:rsidP="00F11892">
            <w:pPr>
              <w:shd w:val="clear" w:color="auto" w:fill="FFFFFF"/>
              <w:textAlignment w:val="baseline"/>
              <w:rPr>
                <w:rFonts w:eastAsia="Times New Roman" w:cstheme="minorHAnsi"/>
                <w:color w:val="404040"/>
              </w:rPr>
            </w:pPr>
            <w:proofErr w:type="gramStart"/>
            <w:r w:rsidRPr="00F11892">
              <w:rPr>
                <w:rFonts w:eastAsia="Times New Roman" w:cstheme="minorHAnsi"/>
                <w:color w:val="404040"/>
              </w:rPr>
              <w:t>He</w:t>
            </w:r>
            <w:proofErr w:type="gramEnd"/>
            <w:r w:rsidRPr="00F11892">
              <w:rPr>
                <w:rFonts w:eastAsia="Times New Roman" w:cstheme="minorHAnsi"/>
                <w:color w:val="404040"/>
              </w:rPr>
              <w:t xml:space="preserve"> spoke of how tech advances enable the development and issuance of central bank digital currencies, or CBDCs. A CBDC is a new type of central bank liability issued in digital form. While various structures and technologies might be used, a CBDC could be designed for use by the </w:t>
            </w:r>
            <w:proofErr w:type="gramStart"/>
            <w:r w:rsidRPr="00F11892">
              <w:rPr>
                <w:rFonts w:eastAsia="Times New Roman" w:cstheme="minorHAnsi"/>
                <w:color w:val="404040"/>
              </w:rPr>
              <w:t>general public</w:t>
            </w:r>
            <w:proofErr w:type="gramEnd"/>
            <w:r w:rsidRPr="00F11892">
              <w:rPr>
                <w:rFonts w:eastAsia="Times New Roman" w:cstheme="minorHAnsi"/>
                <w:color w:val="404040"/>
              </w:rPr>
              <w:t>.</w:t>
            </w:r>
          </w:p>
          <w:p w14:paraId="3B58CAB6" w14:textId="58657DC2" w:rsidR="007B43F6" w:rsidRDefault="007B43F6" w:rsidP="00F11892">
            <w:pPr>
              <w:shd w:val="clear" w:color="auto" w:fill="FFFFFF"/>
              <w:textAlignment w:val="baseline"/>
              <w:rPr>
                <w:rFonts w:eastAsia="Times New Roman" w:cstheme="minorHAnsi"/>
                <w:color w:val="404040"/>
              </w:rPr>
            </w:pPr>
          </w:p>
          <w:p w14:paraId="4E8088E1" w14:textId="48004AC2" w:rsidR="007B43F6" w:rsidRDefault="007B43F6" w:rsidP="007B43F6">
            <w:pPr>
              <w:shd w:val="clear" w:color="auto" w:fill="FFFFFF"/>
              <w:textAlignment w:val="baseline"/>
              <w:rPr>
                <w:rFonts w:eastAsia="Times New Roman" w:cstheme="minorHAnsi"/>
                <w:i/>
                <w:iCs/>
                <w:color w:val="404040"/>
              </w:rPr>
            </w:pPr>
            <w:r>
              <w:rPr>
                <w:rFonts w:eastAsia="Times New Roman" w:cstheme="minorHAnsi"/>
                <w:i/>
                <w:iCs/>
                <w:color w:val="404040"/>
              </w:rPr>
              <w:lastRenderedPageBreak/>
              <w:t>Source: FRB</w:t>
            </w:r>
          </w:p>
          <w:p w14:paraId="4E40D9EE" w14:textId="77777777" w:rsidR="00925C9C" w:rsidRDefault="00925C9C" w:rsidP="007B43F6">
            <w:pPr>
              <w:shd w:val="clear" w:color="auto" w:fill="FFFFFF"/>
              <w:textAlignment w:val="baseline"/>
              <w:rPr>
                <w:rFonts w:eastAsia="Times New Roman" w:cstheme="minorHAnsi"/>
                <w:i/>
                <w:iCs/>
                <w:color w:val="404040"/>
              </w:rPr>
            </w:pPr>
          </w:p>
          <w:p w14:paraId="225AE200" w14:textId="1DFEAEB1" w:rsidR="00DC241E" w:rsidRPr="00DC241E" w:rsidRDefault="005533E7" w:rsidP="007B43F6">
            <w:pPr>
              <w:shd w:val="clear" w:color="auto" w:fill="FFFFFF"/>
              <w:textAlignment w:val="baseline"/>
              <w:rPr>
                <w:rFonts w:cstheme="minorHAnsi"/>
              </w:rPr>
            </w:pPr>
            <w:r>
              <w:rPr>
                <w:rFonts w:cstheme="minorHAnsi"/>
              </w:rPr>
              <w:pict w14:anchorId="45ACEC2C">
                <v:rect id="_x0000_i1026" style="width:0;height:1.5pt" o:hralign="center" o:hrstd="t" o:hr="t" fillcolor="#a0a0a0" stroked="f"/>
              </w:pict>
            </w:r>
          </w:p>
          <w:p w14:paraId="532791A6" w14:textId="015F35F7" w:rsidR="00030BB9" w:rsidRPr="00030BB9" w:rsidRDefault="00030BB9" w:rsidP="00030BB9">
            <w:pPr>
              <w:pStyle w:val="Heading2"/>
              <w:shd w:val="clear" w:color="auto" w:fill="FFFFFF"/>
              <w:spacing w:before="0" w:beforeAutospacing="0" w:after="0" w:afterAutospacing="0" w:line="240" w:lineRule="atLeast"/>
              <w:textAlignment w:val="baseline"/>
              <w:rPr>
                <w:rFonts w:asciiTheme="minorHAnsi" w:hAnsiTheme="minorHAnsi" w:cstheme="minorHAnsi"/>
                <w:b w:val="0"/>
                <w:bCs w:val="0"/>
                <w:color w:val="2E74B5" w:themeColor="accent5" w:themeShade="BF"/>
                <w:sz w:val="30"/>
                <w:szCs w:val="30"/>
              </w:rPr>
            </w:pPr>
            <w:r w:rsidRPr="00030BB9">
              <w:rPr>
                <w:rFonts w:asciiTheme="minorHAnsi" w:hAnsiTheme="minorHAnsi" w:cstheme="minorHAnsi"/>
                <w:b w:val="0"/>
                <w:bCs w:val="0"/>
                <w:color w:val="2E74B5" w:themeColor="accent5" w:themeShade="BF"/>
                <w:sz w:val="30"/>
                <w:szCs w:val="30"/>
                <w:bdr w:val="none" w:sz="0" w:space="0" w:color="auto" w:frame="1"/>
              </w:rPr>
              <w:t xml:space="preserve">FTC </w:t>
            </w:r>
            <w:r w:rsidRPr="00030BB9">
              <w:rPr>
                <w:rFonts w:asciiTheme="minorHAnsi" w:hAnsiTheme="minorHAnsi" w:cstheme="minorHAnsi"/>
                <w:b w:val="0"/>
                <w:bCs w:val="0"/>
                <w:color w:val="2E74B5" w:themeColor="accent5" w:themeShade="BF"/>
                <w:sz w:val="30"/>
                <w:szCs w:val="30"/>
                <w:bdr w:val="none" w:sz="0" w:space="0" w:color="auto" w:frame="1"/>
              </w:rPr>
              <w:t xml:space="preserve">Schedules </w:t>
            </w:r>
            <w:r w:rsidRPr="00030BB9">
              <w:rPr>
                <w:rFonts w:asciiTheme="minorHAnsi" w:hAnsiTheme="minorHAnsi" w:cstheme="minorHAnsi"/>
                <w:b w:val="0"/>
                <w:bCs w:val="0"/>
                <w:color w:val="2E74B5" w:themeColor="accent5" w:themeShade="BF"/>
                <w:sz w:val="30"/>
                <w:szCs w:val="30"/>
                <w:bdr w:val="none" w:sz="0" w:space="0" w:color="auto" w:frame="1"/>
              </w:rPr>
              <w:t xml:space="preserve">Virtual Ad </w:t>
            </w:r>
            <w:r>
              <w:rPr>
                <w:rFonts w:asciiTheme="minorHAnsi" w:hAnsiTheme="minorHAnsi" w:cstheme="minorHAnsi"/>
                <w:b w:val="0"/>
                <w:bCs w:val="0"/>
                <w:color w:val="2E74B5" w:themeColor="accent5" w:themeShade="BF"/>
                <w:sz w:val="30"/>
                <w:szCs w:val="30"/>
                <w:bdr w:val="none" w:sz="0" w:space="0" w:color="auto" w:frame="1"/>
              </w:rPr>
              <w:t>a</w:t>
            </w:r>
            <w:r w:rsidRPr="00030BB9">
              <w:rPr>
                <w:rFonts w:asciiTheme="minorHAnsi" w:hAnsiTheme="minorHAnsi" w:cstheme="minorHAnsi"/>
                <w:b w:val="0"/>
                <w:bCs w:val="0"/>
                <w:color w:val="2E74B5" w:themeColor="accent5" w:themeShade="BF"/>
                <w:sz w:val="30"/>
                <w:szCs w:val="30"/>
                <w:bdr w:val="none" w:sz="0" w:space="0" w:color="auto" w:frame="1"/>
              </w:rPr>
              <w:t xml:space="preserve">nd </w:t>
            </w:r>
            <w:r w:rsidRPr="00030BB9">
              <w:rPr>
                <w:rFonts w:asciiTheme="minorHAnsi" w:hAnsiTheme="minorHAnsi" w:cstheme="minorHAnsi"/>
                <w:b w:val="0"/>
                <w:bCs w:val="0"/>
                <w:color w:val="2E74B5" w:themeColor="accent5" w:themeShade="BF"/>
                <w:sz w:val="30"/>
                <w:szCs w:val="30"/>
                <w:bdr w:val="none" w:sz="0" w:space="0" w:color="auto" w:frame="1"/>
              </w:rPr>
              <w:t xml:space="preserve">Data Security </w:t>
            </w:r>
            <w:r w:rsidRPr="00030BB9">
              <w:rPr>
                <w:rFonts w:asciiTheme="minorHAnsi" w:hAnsiTheme="minorHAnsi" w:cstheme="minorHAnsi"/>
                <w:b w:val="0"/>
                <w:bCs w:val="0"/>
                <w:color w:val="2E74B5" w:themeColor="accent5" w:themeShade="BF"/>
                <w:sz w:val="30"/>
                <w:szCs w:val="30"/>
                <w:bdr w:val="none" w:sz="0" w:space="0" w:color="auto" w:frame="1"/>
              </w:rPr>
              <w:t>Workshop</w:t>
            </w:r>
          </w:p>
          <w:p w14:paraId="77CBE7E8" w14:textId="77777777" w:rsidR="00030BB9" w:rsidRPr="00030BB9" w:rsidRDefault="00030BB9" w:rsidP="00030BB9">
            <w:pPr>
              <w:shd w:val="clear" w:color="auto" w:fill="FFFFFF"/>
              <w:textAlignment w:val="baseline"/>
              <w:rPr>
                <w:rFonts w:eastAsia="Times New Roman" w:cstheme="minorHAnsi"/>
                <w:color w:val="404040"/>
              </w:rPr>
            </w:pPr>
          </w:p>
          <w:p w14:paraId="300B5C5B" w14:textId="66D44D01" w:rsidR="00030BB9" w:rsidRDefault="00030BB9" w:rsidP="00030BB9">
            <w:pPr>
              <w:shd w:val="clear" w:color="auto" w:fill="FFFFFF"/>
              <w:textAlignment w:val="baseline"/>
              <w:rPr>
                <w:rFonts w:eastAsia="Times New Roman" w:cstheme="minorHAnsi"/>
                <w:color w:val="404040"/>
              </w:rPr>
            </w:pPr>
            <w:r w:rsidRPr="00030BB9">
              <w:rPr>
                <w:rFonts w:eastAsia="Times New Roman" w:cstheme="minorHAnsi"/>
                <w:color w:val="404040"/>
              </w:rPr>
              <w:t xml:space="preserve">The Federal Trade Commission and its regional partners in Dallas, Texas, </w:t>
            </w:r>
            <w:hyperlink r:id="rId18" w:history="1">
              <w:r w:rsidR="00635993" w:rsidRPr="005533E7">
                <w:rPr>
                  <w:rStyle w:val="Hyperlink"/>
                  <w:rFonts w:eastAsia="Times New Roman" w:cstheme="minorHAnsi"/>
                </w:rPr>
                <w:t>have announced</w:t>
              </w:r>
            </w:hyperlink>
            <w:r w:rsidR="00635993">
              <w:rPr>
                <w:rFonts w:eastAsia="Times New Roman" w:cstheme="minorHAnsi"/>
                <w:color w:val="404040"/>
              </w:rPr>
              <w:t xml:space="preserve"> </w:t>
            </w:r>
            <w:r w:rsidR="005533E7">
              <w:rPr>
                <w:rFonts w:eastAsia="Times New Roman" w:cstheme="minorHAnsi"/>
                <w:color w:val="404040"/>
              </w:rPr>
              <w:t xml:space="preserve">it </w:t>
            </w:r>
            <w:r w:rsidRPr="00030BB9">
              <w:rPr>
                <w:rFonts w:eastAsia="Times New Roman" w:cstheme="minorHAnsi"/>
                <w:color w:val="404040"/>
              </w:rPr>
              <w:t>will host a free, virtual workshop on June 24, 2021, to discuss advertising and data security basics for small businesses, advertising professionals, and attorneys who advise them.</w:t>
            </w:r>
          </w:p>
          <w:p w14:paraId="69B44822" w14:textId="77777777" w:rsidR="00030BB9" w:rsidRPr="00030BB9" w:rsidRDefault="00030BB9" w:rsidP="00030BB9">
            <w:pPr>
              <w:shd w:val="clear" w:color="auto" w:fill="FFFFFF"/>
              <w:textAlignment w:val="baseline"/>
              <w:rPr>
                <w:rFonts w:eastAsia="Times New Roman" w:cstheme="minorHAnsi"/>
                <w:color w:val="404040"/>
              </w:rPr>
            </w:pPr>
          </w:p>
          <w:p w14:paraId="3EE2DABD" w14:textId="77777777" w:rsidR="00030BB9" w:rsidRPr="00030BB9" w:rsidRDefault="00030BB9" w:rsidP="00030BB9">
            <w:pPr>
              <w:shd w:val="clear" w:color="auto" w:fill="FFFFFF"/>
              <w:textAlignment w:val="baseline"/>
              <w:rPr>
                <w:rFonts w:eastAsia="Times New Roman" w:cstheme="minorHAnsi"/>
                <w:color w:val="404040"/>
              </w:rPr>
            </w:pPr>
            <w:r w:rsidRPr="00030BB9">
              <w:rPr>
                <w:rFonts w:eastAsia="Times New Roman" w:cstheme="minorHAnsi"/>
                <w:color w:val="404040"/>
              </w:rPr>
              <w:t>The </w:t>
            </w:r>
            <w:hyperlink r:id="rId19" w:history="1">
              <w:r w:rsidRPr="00030BB9">
                <w:rPr>
                  <w:rFonts w:eastAsia="Times New Roman" w:cstheme="minorHAnsi"/>
                  <w:color w:val="2483B3"/>
                  <w:u w:val="single"/>
                  <w:bdr w:val="none" w:sz="0" w:space="0" w:color="auto" w:frame="1"/>
                </w:rPr>
                <w:t>Green Lights &amp; Red Flags: FTC Rules of the Road for Business</w:t>
              </w:r>
            </w:hyperlink>
            <w:r w:rsidRPr="00030BB9">
              <w:rPr>
                <w:rFonts w:eastAsia="Times New Roman" w:cstheme="minorHAnsi"/>
                <w:color w:val="404040"/>
              </w:rPr>
              <w:t> workshop will bring together Texas business owners, marketing executives, and attorneys with national and state legal experts to provide practical insights about how established consumer protection principles apply in today’s fast-paced marketplace. The workshop will be held online from Dallas on Tuesday, June 24, 1 – 5 p.m. CDT. Space is limited and </w:t>
            </w:r>
            <w:hyperlink r:id="rId20" w:history="1">
              <w:r w:rsidRPr="00030BB9">
                <w:rPr>
                  <w:rFonts w:eastAsia="Times New Roman" w:cstheme="minorHAnsi"/>
                  <w:color w:val="2483B3"/>
                  <w:u w:val="single"/>
                  <w:bdr w:val="none" w:sz="0" w:space="0" w:color="auto" w:frame="1"/>
                </w:rPr>
                <w:t>online registration</w:t>
              </w:r>
            </w:hyperlink>
            <w:r w:rsidRPr="00030BB9">
              <w:rPr>
                <w:rFonts w:eastAsia="Times New Roman" w:cstheme="minorHAnsi"/>
                <w:color w:val="404040"/>
              </w:rPr>
              <w:t> is open.</w:t>
            </w:r>
          </w:p>
          <w:p w14:paraId="39BDCFBD" w14:textId="325B6836" w:rsidR="00472EEB" w:rsidRPr="001E6CA1" w:rsidRDefault="001E6CA1" w:rsidP="00B61C1F">
            <w:pPr>
              <w:pStyle w:val="NormalWeb"/>
              <w:rPr>
                <w:rFonts w:asciiTheme="minorHAnsi" w:hAnsiTheme="minorHAnsi" w:cstheme="minorHAnsi"/>
                <w:i/>
                <w:iCs/>
                <w:sz w:val="22"/>
                <w:szCs w:val="22"/>
              </w:rPr>
            </w:pPr>
            <w:r>
              <w:rPr>
                <w:rFonts w:asciiTheme="minorHAnsi" w:hAnsiTheme="minorHAnsi" w:cstheme="minorHAnsi"/>
                <w:i/>
                <w:iCs/>
                <w:sz w:val="22"/>
                <w:szCs w:val="22"/>
              </w:rPr>
              <w:t xml:space="preserve">Source:  </w:t>
            </w:r>
            <w:r w:rsidR="00635993">
              <w:rPr>
                <w:rFonts w:asciiTheme="minorHAnsi" w:hAnsiTheme="minorHAnsi" w:cstheme="minorHAnsi"/>
                <w:i/>
                <w:iCs/>
                <w:sz w:val="22"/>
                <w:szCs w:val="22"/>
              </w:rPr>
              <w:t>FTC</w:t>
            </w:r>
          </w:p>
          <w:p w14:paraId="0B89FEE4" w14:textId="77777777" w:rsidR="00D15FC9" w:rsidRDefault="005533E7" w:rsidP="00B61C1F">
            <w:pPr>
              <w:pStyle w:val="NormalWeb"/>
              <w:rPr>
                <w:rFonts w:cstheme="minorHAnsi"/>
              </w:rPr>
            </w:pPr>
            <w:r>
              <w:rPr>
                <w:rFonts w:cstheme="minorHAnsi"/>
              </w:rPr>
              <w:pict w14:anchorId="48AA5650">
                <v:rect id="_x0000_i1027" style="width:0;height:1.5pt" o:hralign="center" o:hrstd="t" o:hr="t" fillcolor="#a0a0a0" stroked="f"/>
              </w:pict>
            </w:r>
          </w:p>
          <w:p w14:paraId="4A93A9F2" w14:textId="2DFEE037" w:rsidR="00DC241E" w:rsidRDefault="008D13D6" w:rsidP="00B61C1F">
            <w:pPr>
              <w:pStyle w:val="NormalWeb"/>
              <w:rPr>
                <w:rFonts w:asciiTheme="minorHAnsi" w:hAnsiTheme="minorHAnsi" w:cstheme="minorHAnsi"/>
                <w:color w:val="2E74B5" w:themeColor="accent5" w:themeShade="BF"/>
                <w:sz w:val="30"/>
                <w:szCs w:val="30"/>
              </w:rPr>
            </w:pPr>
            <w:r w:rsidRPr="008D13D6">
              <w:rPr>
                <w:rFonts w:asciiTheme="minorHAnsi" w:hAnsiTheme="minorHAnsi" w:cstheme="minorHAnsi"/>
                <w:color w:val="2E74B5" w:themeColor="accent5" w:themeShade="BF"/>
                <w:sz w:val="30"/>
                <w:szCs w:val="30"/>
              </w:rPr>
              <w:t>NCUA Board Approves Derivatives Final Rule</w:t>
            </w:r>
            <w:r>
              <w:rPr>
                <w:rFonts w:asciiTheme="minorHAnsi" w:hAnsiTheme="minorHAnsi" w:cstheme="minorHAnsi"/>
                <w:color w:val="2E74B5" w:themeColor="accent5" w:themeShade="BF"/>
                <w:sz w:val="30"/>
                <w:szCs w:val="30"/>
              </w:rPr>
              <w:t xml:space="preserve"> and Asks for Comments</w:t>
            </w:r>
          </w:p>
          <w:p w14:paraId="69194F00" w14:textId="4077373E" w:rsidR="00970DDF" w:rsidRPr="00970DDF" w:rsidRDefault="00970DDF" w:rsidP="00970DDF">
            <w:pPr>
              <w:pStyle w:val="NormalWeb"/>
              <w:rPr>
                <w:rFonts w:asciiTheme="minorHAnsi" w:hAnsiTheme="minorHAnsi" w:cstheme="minorHAnsi"/>
                <w:sz w:val="22"/>
                <w:szCs w:val="22"/>
              </w:rPr>
            </w:pPr>
            <w:r w:rsidRPr="00970DDF">
              <w:rPr>
                <w:rFonts w:asciiTheme="minorHAnsi" w:hAnsiTheme="minorHAnsi" w:cstheme="minorHAnsi"/>
                <w:sz w:val="22"/>
                <w:szCs w:val="22"/>
              </w:rPr>
              <w:t xml:space="preserve">Through a live webcast, the National Credit Union Administration Board held its fifth open meeting of 2021. </w:t>
            </w:r>
            <w:r w:rsidR="002859B5">
              <w:rPr>
                <w:rFonts w:asciiTheme="minorHAnsi" w:hAnsiTheme="minorHAnsi" w:cstheme="minorHAnsi"/>
                <w:sz w:val="22"/>
                <w:szCs w:val="22"/>
              </w:rPr>
              <w:t xml:space="preserve">As shared </w:t>
            </w:r>
            <w:hyperlink r:id="rId21" w:history="1">
              <w:r w:rsidR="002859B5" w:rsidRPr="002859B5">
                <w:rPr>
                  <w:rStyle w:val="Hyperlink"/>
                  <w:rFonts w:asciiTheme="minorHAnsi" w:hAnsiTheme="minorHAnsi" w:cstheme="minorHAnsi"/>
                  <w:sz w:val="22"/>
                  <w:szCs w:val="22"/>
                </w:rPr>
                <w:t>in a recent press release</w:t>
              </w:r>
            </w:hyperlink>
            <w:r w:rsidR="002859B5">
              <w:rPr>
                <w:rFonts w:asciiTheme="minorHAnsi" w:hAnsiTheme="minorHAnsi" w:cstheme="minorHAnsi"/>
                <w:sz w:val="22"/>
                <w:szCs w:val="22"/>
              </w:rPr>
              <w:t>, t</w:t>
            </w:r>
            <w:r w:rsidRPr="00970DDF">
              <w:rPr>
                <w:rFonts w:asciiTheme="minorHAnsi" w:hAnsiTheme="minorHAnsi" w:cstheme="minorHAnsi"/>
                <w:sz w:val="22"/>
                <w:szCs w:val="22"/>
              </w:rPr>
              <w:t>he Board unanimously approved:</w:t>
            </w:r>
          </w:p>
          <w:p w14:paraId="0AF8A50B" w14:textId="40B522AF" w:rsidR="00970DDF" w:rsidRPr="00970DDF" w:rsidRDefault="00970DDF" w:rsidP="00970DDF">
            <w:pPr>
              <w:pStyle w:val="NormalWeb"/>
              <w:numPr>
                <w:ilvl w:val="0"/>
                <w:numId w:val="48"/>
              </w:numPr>
              <w:rPr>
                <w:rFonts w:asciiTheme="minorHAnsi" w:hAnsiTheme="minorHAnsi" w:cstheme="minorHAnsi"/>
                <w:sz w:val="22"/>
                <w:szCs w:val="22"/>
              </w:rPr>
            </w:pPr>
            <w:r w:rsidRPr="00970DDF">
              <w:rPr>
                <w:rFonts w:asciiTheme="minorHAnsi" w:hAnsiTheme="minorHAnsi" w:cstheme="minorHAnsi"/>
                <w:sz w:val="22"/>
                <w:szCs w:val="22"/>
              </w:rPr>
              <w:t xml:space="preserve">A final rule modernizing the </w:t>
            </w:r>
            <w:hyperlink r:id="rId22" w:history="1">
              <w:r w:rsidRPr="00970DDF">
                <w:rPr>
                  <w:rStyle w:val="Hyperlink"/>
                  <w:rFonts w:asciiTheme="minorHAnsi" w:hAnsiTheme="minorHAnsi" w:cstheme="minorHAnsi"/>
                  <w:sz w:val="22"/>
                  <w:szCs w:val="22"/>
                </w:rPr>
                <w:t>NCUA’s derivatives</w:t>
              </w:r>
            </w:hyperlink>
            <w:r w:rsidRPr="00970DDF">
              <w:rPr>
                <w:rFonts w:asciiTheme="minorHAnsi" w:hAnsiTheme="minorHAnsi" w:cstheme="minorHAnsi"/>
                <w:sz w:val="22"/>
                <w:szCs w:val="22"/>
              </w:rPr>
              <w:t xml:space="preserve"> rule by moving it to a more principles-based approach; and</w:t>
            </w:r>
          </w:p>
          <w:p w14:paraId="7FE05C00" w14:textId="07C9C5BA" w:rsidR="00970DDF" w:rsidRPr="00970DDF" w:rsidRDefault="00970DDF" w:rsidP="00970DDF">
            <w:pPr>
              <w:pStyle w:val="NormalWeb"/>
              <w:numPr>
                <w:ilvl w:val="0"/>
                <w:numId w:val="48"/>
              </w:numPr>
              <w:rPr>
                <w:rFonts w:asciiTheme="minorHAnsi" w:hAnsiTheme="minorHAnsi" w:cstheme="minorHAnsi"/>
                <w:sz w:val="22"/>
                <w:szCs w:val="22"/>
              </w:rPr>
            </w:pPr>
            <w:r w:rsidRPr="00970DDF">
              <w:rPr>
                <w:rFonts w:asciiTheme="minorHAnsi" w:hAnsiTheme="minorHAnsi" w:cstheme="minorHAnsi"/>
                <w:sz w:val="22"/>
                <w:szCs w:val="22"/>
              </w:rPr>
              <w:t xml:space="preserve">A </w:t>
            </w:r>
            <w:hyperlink r:id="rId23" w:history="1">
              <w:r w:rsidRPr="00970DDF">
                <w:rPr>
                  <w:rStyle w:val="Hyperlink"/>
                  <w:rFonts w:asciiTheme="minorHAnsi" w:hAnsiTheme="minorHAnsi" w:cstheme="minorHAnsi"/>
                  <w:sz w:val="22"/>
                  <w:szCs w:val="22"/>
                </w:rPr>
                <w:t>notice and request for comment</w:t>
              </w:r>
            </w:hyperlink>
            <w:r w:rsidRPr="00970DDF">
              <w:rPr>
                <w:rFonts w:asciiTheme="minorHAnsi" w:hAnsiTheme="minorHAnsi" w:cstheme="minorHAnsi"/>
                <w:sz w:val="22"/>
                <w:szCs w:val="22"/>
              </w:rPr>
              <w:t xml:space="preserve"> on the Share Insurance Fund Normal Operating Level policy.</w:t>
            </w:r>
          </w:p>
          <w:p w14:paraId="5D36775D" w14:textId="77777777" w:rsidR="00970DDF" w:rsidRPr="00970DDF" w:rsidRDefault="00970DDF" w:rsidP="00970DDF">
            <w:pPr>
              <w:pStyle w:val="NormalWeb"/>
              <w:rPr>
                <w:rFonts w:asciiTheme="minorHAnsi" w:hAnsiTheme="minorHAnsi" w:cstheme="minorHAnsi"/>
                <w:sz w:val="22"/>
                <w:szCs w:val="22"/>
              </w:rPr>
            </w:pPr>
            <w:r w:rsidRPr="00970DDF">
              <w:rPr>
                <w:rFonts w:asciiTheme="minorHAnsi" w:hAnsiTheme="minorHAnsi" w:cstheme="minorHAnsi"/>
                <w:sz w:val="22"/>
                <w:szCs w:val="22"/>
              </w:rPr>
              <w:t>In addition, the NCUA’s Chief Financial Officer, Director of Examination and Insurance, and Chief Economist briefed the Board on the performance of the Share Insurance Fund in the first quarter of the year.</w:t>
            </w:r>
          </w:p>
          <w:p w14:paraId="41021DBC" w14:textId="77777777" w:rsidR="004A3CDE" w:rsidRPr="001E6CA1" w:rsidRDefault="004A3CDE" w:rsidP="004A3CDE">
            <w:pPr>
              <w:pStyle w:val="NormalWeb"/>
              <w:rPr>
                <w:rFonts w:asciiTheme="minorHAnsi" w:hAnsiTheme="minorHAnsi" w:cstheme="minorHAnsi"/>
                <w:i/>
                <w:iCs/>
                <w:sz w:val="22"/>
                <w:szCs w:val="22"/>
              </w:rPr>
            </w:pPr>
            <w:r>
              <w:rPr>
                <w:rFonts w:asciiTheme="minorHAnsi" w:hAnsiTheme="minorHAnsi" w:cstheme="minorHAnsi"/>
                <w:i/>
                <w:iCs/>
                <w:sz w:val="22"/>
                <w:szCs w:val="22"/>
              </w:rPr>
              <w:t>Source:  NCUA</w:t>
            </w:r>
          </w:p>
          <w:p w14:paraId="7786D3A7" w14:textId="65350E97" w:rsidR="008D13D6" w:rsidRPr="00DC241E" w:rsidRDefault="008D13D6" w:rsidP="00B61C1F">
            <w:pPr>
              <w:pStyle w:val="NormalWeb"/>
              <w:rPr>
                <w:rFonts w:cstheme="minorHAnsi"/>
              </w:rPr>
            </w:pPr>
            <w:r>
              <w:rPr>
                <w:rFonts w:cstheme="minorHAnsi"/>
              </w:rPr>
              <w:pict w14:anchorId="37F5A12D">
                <v:rect id="_x0000_i1032" style="width:0;height:1.5pt" o:hralign="center" o:hrstd="t" o:hr="t" fillcolor="#a0a0a0" stroked="f"/>
              </w:pict>
            </w:r>
          </w:p>
          <w:p w14:paraId="5DA2D24E" w14:textId="4A6AF30C" w:rsidR="00C0390E" w:rsidRDefault="00C0390E" w:rsidP="00BC5C9E">
            <w:pPr>
              <w:tabs>
                <w:tab w:val="left" w:pos="2145"/>
              </w:tabs>
              <w:spacing w:before="100" w:beforeAutospacing="1" w:after="100" w:afterAutospacing="1"/>
              <w:rPr>
                <w:rFonts w:eastAsia="Times New Roman" w:cstheme="minorHAnsi"/>
                <w:color w:val="005BAA"/>
                <w:sz w:val="30"/>
                <w:szCs w:val="30"/>
              </w:rPr>
            </w:pPr>
            <w:r w:rsidRPr="00C0390E">
              <w:rPr>
                <w:rFonts w:eastAsia="Times New Roman" w:cstheme="minorHAnsi"/>
                <w:color w:val="005BAA"/>
                <w:sz w:val="30"/>
                <w:szCs w:val="30"/>
              </w:rPr>
              <w:t>World Council launches ‘The Global Credit Union Podcast’</w:t>
            </w:r>
          </w:p>
          <w:p w14:paraId="4BA2A4C5" w14:textId="77777777" w:rsidR="00666CAD" w:rsidRPr="00666CAD" w:rsidRDefault="00666CAD" w:rsidP="00666CAD">
            <w:pPr>
              <w:tabs>
                <w:tab w:val="left" w:pos="2145"/>
              </w:tabs>
              <w:spacing w:before="100" w:beforeAutospacing="1" w:after="100" w:afterAutospacing="1"/>
              <w:rPr>
                <w:rFonts w:eastAsia="Times New Roman" w:cstheme="minorHAnsi"/>
              </w:rPr>
            </w:pPr>
            <w:r w:rsidRPr="00666CAD">
              <w:rPr>
                <w:rFonts w:eastAsia="Times New Roman" w:cstheme="minorHAnsi"/>
              </w:rPr>
              <w:t xml:space="preserve">World Council of Credit Unions is excited to launch a new monthly podcast that will provide the international credit union community with an in-depth look at some of the interesting and important stories it </w:t>
            </w:r>
            <w:proofErr w:type="gramStart"/>
            <w:r w:rsidRPr="00666CAD">
              <w:rPr>
                <w:rFonts w:eastAsia="Times New Roman" w:cstheme="minorHAnsi"/>
              </w:rPr>
              <w:t>has to</w:t>
            </w:r>
            <w:proofErr w:type="gramEnd"/>
            <w:r w:rsidRPr="00666CAD">
              <w:rPr>
                <w:rFonts w:eastAsia="Times New Roman" w:cstheme="minorHAnsi"/>
              </w:rPr>
              <w:t xml:space="preserve"> tell, particularly in the areas of international advocacy, international projects, education and networking, and digital transformation.</w:t>
            </w:r>
          </w:p>
          <w:p w14:paraId="3997E7DE" w14:textId="77777777" w:rsidR="00666CAD" w:rsidRPr="00666CAD" w:rsidRDefault="00666CAD" w:rsidP="00666CAD">
            <w:pPr>
              <w:tabs>
                <w:tab w:val="left" w:pos="2145"/>
              </w:tabs>
              <w:spacing w:before="100" w:beforeAutospacing="1" w:after="100" w:afterAutospacing="1"/>
              <w:rPr>
                <w:rFonts w:eastAsia="Times New Roman" w:cstheme="minorHAnsi"/>
                <w:color w:val="005BAA"/>
              </w:rPr>
            </w:pPr>
            <w:hyperlink r:id="rId24" w:tgtFrame="_blank" w:history="1">
              <w:r w:rsidRPr="00666CAD">
                <w:rPr>
                  <w:rStyle w:val="Hyperlink"/>
                  <w:rFonts w:eastAsia="Times New Roman" w:cstheme="minorHAnsi"/>
                </w:rPr>
                <w:t>The Global Credit Union Podcast</w:t>
              </w:r>
            </w:hyperlink>
            <w:r w:rsidRPr="00666CAD">
              <w:rPr>
                <w:rFonts w:eastAsia="Times New Roman" w:cstheme="minorHAnsi"/>
                <w:color w:val="005BAA"/>
              </w:rPr>
              <w:t> </w:t>
            </w:r>
            <w:r w:rsidRPr="00666CAD">
              <w:rPr>
                <w:rFonts w:eastAsia="Times New Roman" w:cstheme="minorHAnsi"/>
              </w:rPr>
              <w:t>will also be telling stories about the work credit unions across the world are doing on behalf of their members.</w:t>
            </w:r>
          </w:p>
          <w:p w14:paraId="13A7025F" w14:textId="1C9C6B74" w:rsidR="00666CAD" w:rsidRDefault="00666CAD" w:rsidP="00666CAD">
            <w:pPr>
              <w:tabs>
                <w:tab w:val="left" w:pos="2145"/>
              </w:tabs>
              <w:spacing w:before="100" w:beforeAutospacing="1" w:after="100" w:afterAutospacing="1"/>
              <w:rPr>
                <w:rFonts w:eastAsia="Times New Roman" w:cstheme="minorHAnsi"/>
              </w:rPr>
            </w:pPr>
            <w:r w:rsidRPr="00666CAD">
              <w:rPr>
                <w:rFonts w:eastAsia="Times New Roman" w:cstheme="minorHAnsi"/>
              </w:rPr>
              <w:t xml:space="preserve">“There is only so much information, only so much storytelling you can provide in a press release or social media post. The Global Credit Union Podcast provides us a with a format to give the full scope, </w:t>
            </w:r>
            <w:r w:rsidRPr="00666CAD">
              <w:rPr>
                <w:rFonts w:eastAsia="Times New Roman" w:cstheme="minorHAnsi"/>
              </w:rPr>
              <w:lastRenderedPageBreak/>
              <w:t>detail and impact of the services we provide to our members and the international credit union movement as a whole,” said Greg Neumann, World Council Director of Communications and host of the new podcast.</w:t>
            </w:r>
          </w:p>
          <w:p w14:paraId="37D31463" w14:textId="7ED95864" w:rsidR="00156B3F" w:rsidRPr="00666CAD" w:rsidRDefault="00156B3F" w:rsidP="00666CAD">
            <w:pPr>
              <w:tabs>
                <w:tab w:val="left" w:pos="2145"/>
              </w:tabs>
              <w:spacing w:before="100" w:beforeAutospacing="1" w:after="100" w:afterAutospacing="1"/>
              <w:rPr>
                <w:rFonts w:eastAsia="Times New Roman" w:cstheme="minorHAnsi"/>
              </w:rPr>
            </w:pPr>
            <w:r w:rsidRPr="00156B3F">
              <w:rPr>
                <w:rFonts w:eastAsia="Times New Roman" w:cstheme="minorHAnsi"/>
              </w:rPr>
              <w:t>The Global Credit Union Podcast is available for streaming on </w:t>
            </w:r>
            <w:hyperlink r:id="rId25" w:tgtFrame="_blank" w:history="1">
              <w:r>
                <w:rPr>
                  <w:rStyle w:val="Hyperlink"/>
                  <w:rFonts w:eastAsia="Times New Roman" w:cstheme="minorHAnsi"/>
                </w:rPr>
                <w:t>the WOCCU website</w:t>
              </w:r>
            </w:hyperlink>
            <w:r w:rsidRPr="00156B3F">
              <w:rPr>
                <w:rFonts w:eastAsia="Times New Roman" w:cstheme="minorHAnsi"/>
              </w:rPr>
              <w:t>, as well as </w:t>
            </w:r>
            <w:hyperlink r:id="rId26" w:tgtFrame="_blank" w:history="1">
              <w:r w:rsidRPr="00156B3F">
                <w:rPr>
                  <w:rStyle w:val="Hyperlink"/>
                  <w:rFonts w:eastAsia="Times New Roman" w:cstheme="minorHAnsi"/>
                </w:rPr>
                <w:t>Anchor FM</w:t>
              </w:r>
            </w:hyperlink>
            <w:r w:rsidRPr="00156B3F">
              <w:rPr>
                <w:rFonts w:eastAsia="Times New Roman" w:cstheme="minorHAnsi"/>
              </w:rPr>
              <w:t>, </w:t>
            </w:r>
            <w:hyperlink r:id="rId27" w:tgtFrame="_blank" w:history="1">
              <w:r w:rsidRPr="00156B3F">
                <w:rPr>
                  <w:rStyle w:val="Hyperlink"/>
                  <w:rFonts w:eastAsia="Times New Roman" w:cstheme="minorHAnsi"/>
                </w:rPr>
                <w:t>Spotify</w:t>
              </w:r>
            </w:hyperlink>
            <w:r w:rsidRPr="00156B3F">
              <w:rPr>
                <w:rFonts w:eastAsia="Times New Roman" w:cstheme="minorHAnsi"/>
              </w:rPr>
              <w:t> and </w:t>
            </w:r>
            <w:hyperlink r:id="rId28" w:tgtFrame="_blank" w:history="1">
              <w:r w:rsidRPr="00156B3F">
                <w:rPr>
                  <w:rStyle w:val="Hyperlink"/>
                  <w:rFonts w:eastAsia="Times New Roman" w:cstheme="minorHAnsi"/>
                </w:rPr>
                <w:t>Pocket Casts</w:t>
              </w:r>
            </w:hyperlink>
            <w:r w:rsidRPr="00156B3F">
              <w:rPr>
                <w:rFonts w:eastAsia="Times New Roman" w:cstheme="minorHAnsi"/>
              </w:rPr>
              <w:t>.</w:t>
            </w:r>
          </w:p>
          <w:p w14:paraId="03FADEBE" w14:textId="13CAA076" w:rsidR="00C0390E" w:rsidRPr="00156B3F" w:rsidRDefault="00156B3F" w:rsidP="00BC5C9E">
            <w:pPr>
              <w:tabs>
                <w:tab w:val="left" w:pos="2145"/>
              </w:tabs>
              <w:spacing w:before="100" w:beforeAutospacing="1" w:after="100" w:afterAutospacing="1"/>
              <w:rPr>
                <w:rFonts w:eastAsia="Times New Roman" w:cstheme="minorHAnsi"/>
                <w:i/>
                <w:iCs/>
              </w:rPr>
            </w:pPr>
            <w:r w:rsidRPr="00156B3F">
              <w:rPr>
                <w:rFonts w:eastAsia="Times New Roman" w:cstheme="minorHAnsi"/>
                <w:i/>
                <w:iCs/>
              </w:rPr>
              <w:t>Source:  WOCCU</w:t>
            </w:r>
          </w:p>
          <w:p w14:paraId="0C1FBDA0" w14:textId="70A3F960" w:rsidR="00A50B7D" w:rsidRDefault="005533E7" w:rsidP="00BC5C9E">
            <w:pPr>
              <w:tabs>
                <w:tab w:val="left" w:pos="2145"/>
              </w:tabs>
              <w:spacing w:before="100" w:beforeAutospacing="1" w:after="100" w:afterAutospacing="1"/>
              <w:rPr>
                <w:rFonts w:eastAsia="Times New Roman" w:cstheme="minorHAnsi"/>
                <w:color w:val="005BAA"/>
                <w:sz w:val="30"/>
                <w:szCs w:val="30"/>
              </w:rPr>
            </w:pPr>
            <w:r>
              <w:rPr>
                <w:rFonts w:cstheme="minorHAnsi"/>
              </w:rPr>
              <w:pict w14:anchorId="3CF71BA7">
                <v:rect id="_x0000_i1028" style="width:0;height:1.5pt" o:hralign="center" o:hrstd="t" o:hr="t" fillcolor="#a0a0a0" stroked="f"/>
              </w:pict>
            </w:r>
          </w:p>
          <w:p w14:paraId="0FE56689" w14:textId="7577B320" w:rsidR="00DC241E" w:rsidRPr="00DC241E" w:rsidRDefault="00DC241E" w:rsidP="00BC5C9E">
            <w:pPr>
              <w:tabs>
                <w:tab w:val="left" w:pos="2145"/>
              </w:tabs>
              <w:spacing w:before="100" w:beforeAutospacing="1" w:after="100" w:afterAutospacing="1"/>
              <w:rPr>
                <w:rFonts w:eastAsia="Times New Roman" w:cstheme="minorHAnsi"/>
                <w:color w:val="005BAA"/>
                <w:sz w:val="30"/>
                <w:szCs w:val="30"/>
              </w:rPr>
            </w:pPr>
            <w:r w:rsidRPr="00DC241E">
              <w:rPr>
                <w:rFonts w:eastAsia="Times New Roman" w:cstheme="minorHAnsi"/>
                <w:color w:val="005BAA"/>
                <w:sz w:val="30"/>
                <w:szCs w:val="30"/>
              </w:rPr>
              <w:t>Articles of Interest</w:t>
            </w:r>
          </w:p>
          <w:p w14:paraId="70429FAD" w14:textId="66B71472" w:rsidR="00F95A84" w:rsidRPr="003F376C" w:rsidRDefault="005533E7" w:rsidP="00F95A84">
            <w:pPr>
              <w:pStyle w:val="ListParagraph"/>
              <w:numPr>
                <w:ilvl w:val="0"/>
                <w:numId w:val="27"/>
              </w:numPr>
              <w:rPr>
                <w:rStyle w:val="Hyperlink"/>
                <w:color w:val="auto"/>
                <w:u w:val="none"/>
              </w:rPr>
            </w:pPr>
            <w:hyperlink r:id="rId29" w:history="1">
              <w:r w:rsidR="003F376C">
                <w:rPr>
                  <w:rStyle w:val="Hyperlink"/>
                </w:rPr>
                <w:t>CFPB Adds "Your Money Your Goals" Free Weekly Webinar Series, Starting June 3</w:t>
              </w:r>
            </w:hyperlink>
          </w:p>
          <w:p w14:paraId="599E6AD0" w14:textId="77777777" w:rsidR="00C26DAF" w:rsidRPr="00C26DAF" w:rsidRDefault="00C26DAF" w:rsidP="00C26DAF">
            <w:pPr>
              <w:pStyle w:val="ListParagraph"/>
              <w:numPr>
                <w:ilvl w:val="0"/>
                <w:numId w:val="27"/>
              </w:numPr>
            </w:pPr>
            <w:hyperlink r:id="rId30" w:history="1">
              <w:r w:rsidRPr="00C26DAF">
                <w:rPr>
                  <w:rStyle w:val="Hyperlink"/>
                </w:rPr>
                <w:t xml:space="preserve">CFPB </w:t>
              </w:r>
              <w:proofErr w:type="gramStart"/>
              <w:r w:rsidRPr="00C26DAF">
                <w:rPr>
                  <w:rStyle w:val="Hyperlink"/>
                </w:rPr>
                <w:t>Takes Action</w:t>
              </w:r>
              <w:proofErr w:type="gramEnd"/>
              <w:r w:rsidRPr="00C26DAF">
                <w:rPr>
                  <w:rStyle w:val="Hyperlink"/>
                </w:rPr>
                <w:t xml:space="preserve"> Against Auto Lender for Unfair Loss Damage Waiver Practices</w:t>
              </w:r>
            </w:hyperlink>
          </w:p>
          <w:p w14:paraId="67954B87" w14:textId="1DB226AA" w:rsidR="007B0B47" w:rsidRPr="007B0B47" w:rsidRDefault="007B0B47" w:rsidP="007B0B47">
            <w:pPr>
              <w:pStyle w:val="ListParagraph"/>
              <w:numPr>
                <w:ilvl w:val="0"/>
                <w:numId w:val="27"/>
              </w:numPr>
            </w:pPr>
            <w:hyperlink r:id="rId31" w:history="1">
              <w:r w:rsidRPr="007B0B47">
                <w:rPr>
                  <w:rStyle w:val="Hyperlink"/>
                </w:rPr>
                <w:t>CU Employee &amp; Member Safety Act Gets Bipartisan Senate Support</w:t>
              </w:r>
            </w:hyperlink>
          </w:p>
          <w:p w14:paraId="4CCD6162" w14:textId="77777777" w:rsidR="00DC241E" w:rsidRPr="00DC241E" w:rsidRDefault="00DC241E" w:rsidP="00BC5C9E">
            <w:pPr>
              <w:tabs>
                <w:tab w:val="left" w:pos="2145"/>
              </w:tabs>
              <w:spacing w:before="100" w:beforeAutospacing="1" w:after="100" w:afterAutospacing="1"/>
              <w:rPr>
                <w:rFonts w:eastAsia="Times New Roman" w:cstheme="minorHAnsi"/>
                <w:color w:val="005BAA"/>
                <w:sz w:val="30"/>
                <w:szCs w:val="30"/>
              </w:rPr>
            </w:pPr>
            <w:r w:rsidRPr="00DC241E">
              <w:rPr>
                <w:rFonts w:eastAsia="Times New Roman" w:cstheme="minorHAnsi"/>
                <w:color w:val="005BAA"/>
                <w:sz w:val="30"/>
                <w:szCs w:val="30"/>
              </w:rPr>
              <w:t>CUNA's Advocacy Resources:</w:t>
            </w:r>
          </w:p>
          <w:p w14:paraId="02A106A4" w14:textId="77777777" w:rsidR="00F4293D" w:rsidRPr="009512DC" w:rsidRDefault="005533E7" w:rsidP="00F4293D">
            <w:pPr>
              <w:pStyle w:val="ListParagraph"/>
              <w:numPr>
                <w:ilvl w:val="0"/>
                <w:numId w:val="28"/>
              </w:numPr>
              <w:spacing w:before="100" w:beforeAutospacing="1" w:after="100" w:afterAutospacing="1"/>
              <w:rPr>
                <w:rFonts w:cstheme="minorHAnsi"/>
                <w:color w:val="0000FF"/>
                <w:sz w:val="24"/>
                <w:szCs w:val="24"/>
                <w:u w:val="single"/>
              </w:rPr>
            </w:pPr>
            <w:hyperlink r:id="rId32" w:history="1">
              <w:r w:rsidR="00F4293D" w:rsidRPr="009512DC">
                <w:rPr>
                  <w:rStyle w:val="Hyperlink"/>
                  <w:rFonts w:cstheme="minorHAnsi"/>
                  <w:sz w:val="24"/>
                  <w:szCs w:val="24"/>
                </w:rPr>
                <w:t>Happenings in Washington</w:t>
              </w:r>
            </w:hyperlink>
          </w:p>
          <w:p w14:paraId="574FCEDA" w14:textId="77777777" w:rsidR="00DC241E" w:rsidRPr="00DC241E" w:rsidRDefault="00DC241E" w:rsidP="00BC5C9E">
            <w:pPr>
              <w:tabs>
                <w:tab w:val="left" w:pos="2145"/>
              </w:tabs>
              <w:spacing w:before="100" w:beforeAutospacing="1" w:after="100" w:afterAutospacing="1"/>
              <w:rPr>
                <w:rFonts w:eastAsia="Times New Roman" w:cstheme="minorHAnsi"/>
                <w:color w:val="005BAA"/>
                <w:sz w:val="30"/>
                <w:szCs w:val="30"/>
              </w:rPr>
            </w:pPr>
            <w:r w:rsidRPr="00DC241E">
              <w:rPr>
                <w:rFonts w:eastAsia="Times New Roman" w:cstheme="minorHAnsi"/>
                <w:color w:val="005BAA"/>
                <w:sz w:val="30"/>
                <w:szCs w:val="30"/>
              </w:rPr>
              <w:t>WOCCU Advocacy Resources:</w:t>
            </w:r>
          </w:p>
          <w:p w14:paraId="2BBF5EC8" w14:textId="77777777" w:rsidR="00DC241E" w:rsidRPr="00B4015A" w:rsidRDefault="005533E7" w:rsidP="00B4015A">
            <w:pPr>
              <w:pStyle w:val="ListParagraph"/>
              <w:numPr>
                <w:ilvl w:val="0"/>
                <w:numId w:val="28"/>
              </w:numPr>
              <w:spacing w:before="100" w:beforeAutospacing="1" w:after="100" w:afterAutospacing="1"/>
              <w:rPr>
                <w:rFonts w:eastAsia="Times New Roman" w:cstheme="minorHAnsi"/>
              </w:rPr>
            </w:pPr>
            <w:hyperlink r:id="rId33" w:tgtFrame="_blank" w:history="1">
              <w:r w:rsidR="00DC241E" w:rsidRPr="00B4015A">
                <w:rPr>
                  <w:rFonts w:eastAsia="Times New Roman" w:cstheme="minorHAnsi"/>
                  <w:color w:val="0000FF"/>
                  <w:u w:val="single"/>
                </w:rPr>
                <w:t>Telegraph</w:t>
              </w:r>
            </w:hyperlink>
            <w:r w:rsidR="00DC241E" w:rsidRPr="00B4015A">
              <w:rPr>
                <w:rFonts w:eastAsia="Times New Roman" w:cstheme="minorHAnsi"/>
              </w:rPr>
              <w:t xml:space="preserve"> – </w:t>
            </w:r>
            <w:r w:rsidR="00DC241E" w:rsidRPr="00B4015A">
              <w:rPr>
                <w:rFonts w:eastAsia="Times New Roman" w:cstheme="minorHAnsi"/>
                <w:color w:val="0000CD"/>
              </w:rPr>
              <w:t>the most recent newsletter on current advocacy issues</w:t>
            </w:r>
          </w:p>
          <w:p w14:paraId="17C05A7A" w14:textId="78FB417A" w:rsidR="00DC241E" w:rsidRPr="00B4015A" w:rsidRDefault="005533E7" w:rsidP="00B4015A">
            <w:pPr>
              <w:pStyle w:val="ListParagraph"/>
              <w:numPr>
                <w:ilvl w:val="0"/>
                <w:numId w:val="28"/>
              </w:numPr>
              <w:spacing w:before="100" w:beforeAutospacing="1" w:after="100" w:afterAutospacing="1"/>
              <w:rPr>
                <w:rFonts w:eastAsia="Times New Roman" w:cstheme="minorHAnsi"/>
              </w:rPr>
            </w:pPr>
            <w:hyperlink r:id="rId34" w:tgtFrame="_blank" w:history="1">
              <w:r w:rsidR="00DC241E" w:rsidRPr="00B4015A">
                <w:rPr>
                  <w:rFonts w:eastAsia="Times New Roman" w:cstheme="minorHAnsi"/>
                  <w:color w:val="0000FF"/>
                  <w:u w:val="single"/>
                </w:rPr>
                <w:t>Advocate Blog</w:t>
              </w:r>
            </w:hyperlink>
            <w:r w:rsidR="00DC241E" w:rsidRPr="00B4015A">
              <w:rPr>
                <w:rFonts w:eastAsia="Times New Roman" w:cstheme="minorHAnsi"/>
              </w:rPr>
              <w:t xml:space="preserve"> – </w:t>
            </w:r>
            <w:r w:rsidR="00DC241E" w:rsidRPr="00B4015A">
              <w:rPr>
                <w:rFonts w:eastAsia="Times New Roman" w:cstheme="minorHAnsi"/>
                <w:color w:val="0000CD"/>
              </w:rPr>
              <w:t>International advocacy trends and issues</w:t>
            </w:r>
          </w:p>
          <w:p w14:paraId="495BB4EA" w14:textId="77777777" w:rsidR="00DC241E" w:rsidRPr="001B497D" w:rsidRDefault="00DC241E" w:rsidP="00DC241E">
            <w:pPr>
              <w:shd w:val="clear" w:color="auto" w:fill="E66D0A"/>
              <w:jc w:val="center"/>
              <w:outlineLvl w:val="1"/>
              <w:rPr>
                <w:rFonts w:eastAsia="Times New Roman" w:cstheme="minorHAnsi"/>
                <w:b/>
                <w:bCs/>
                <w:color w:val="FFFFFF"/>
                <w:sz w:val="40"/>
                <w:szCs w:val="40"/>
              </w:rPr>
            </w:pPr>
            <w:r w:rsidRPr="001B497D">
              <w:rPr>
                <w:rFonts w:eastAsia="Times New Roman" w:cstheme="minorHAnsi"/>
                <w:b/>
                <w:bCs/>
                <w:color w:val="FFFFFF"/>
                <w:sz w:val="40"/>
                <w:szCs w:val="40"/>
              </w:rPr>
              <w:t>Compliance Calendar</w:t>
            </w:r>
          </w:p>
          <w:p w14:paraId="1F2A3D2F" w14:textId="77777777" w:rsidR="00FE057E" w:rsidRPr="00FE057E" w:rsidRDefault="00FE057E" w:rsidP="00FE057E">
            <w:pPr>
              <w:numPr>
                <w:ilvl w:val="0"/>
                <w:numId w:val="32"/>
              </w:numPr>
              <w:shd w:val="clear" w:color="auto" w:fill="FFFFFF"/>
              <w:spacing w:before="100" w:beforeAutospacing="1" w:after="100" w:afterAutospacing="1"/>
              <w:rPr>
                <w:rFonts w:cstheme="minorHAnsi"/>
              </w:rPr>
            </w:pPr>
            <w:r w:rsidRPr="00FE057E">
              <w:rPr>
                <w:rFonts w:cstheme="minorHAnsi"/>
              </w:rPr>
              <w:t>May 31st, 2021: Memorial Day - Federal Holiday</w:t>
            </w:r>
          </w:p>
          <w:p w14:paraId="3279F257" w14:textId="16B4040A" w:rsidR="00FE057E" w:rsidRPr="00FE057E" w:rsidRDefault="00FE057E" w:rsidP="00FE057E">
            <w:pPr>
              <w:numPr>
                <w:ilvl w:val="0"/>
                <w:numId w:val="32"/>
              </w:numPr>
              <w:shd w:val="clear" w:color="auto" w:fill="FFFFFF"/>
              <w:spacing w:before="100" w:beforeAutospacing="1" w:after="100" w:afterAutospacing="1"/>
              <w:rPr>
                <w:rFonts w:cstheme="minorHAnsi"/>
              </w:rPr>
            </w:pPr>
            <w:r w:rsidRPr="00FE057E">
              <w:rPr>
                <w:rFonts w:cstheme="minorHAnsi"/>
              </w:rPr>
              <w:t>June 30th, 2021: </w:t>
            </w:r>
            <w:r w:rsidRPr="00FE057E">
              <w:rPr>
                <w:rFonts w:cstheme="minorHAnsi"/>
                <w:b/>
                <w:bCs/>
              </w:rPr>
              <w:t>NACHA – Limitation on Warranty Claims</w:t>
            </w:r>
          </w:p>
          <w:p w14:paraId="0B52CB46" w14:textId="424A4102" w:rsidR="00FE057E" w:rsidRPr="00FE057E" w:rsidRDefault="00FE057E" w:rsidP="00FE057E">
            <w:pPr>
              <w:numPr>
                <w:ilvl w:val="0"/>
                <w:numId w:val="32"/>
              </w:numPr>
              <w:shd w:val="clear" w:color="auto" w:fill="FFFFFF"/>
              <w:spacing w:before="100" w:beforeAutospacing="1" w:after="100" w:afterAutospacing="1"/>
              <w:rPr>
                <w:rFonts w:cstheme="minorHAnsi"/>
              </w:rPr>
            </w:pPr>
            <w:r w:rsidRPr="00FE057E">
              <w:rPr>
                <w:rFonts w:cstheme="minorHAnsi"/>
              </w:rPr>
              <w:t>June 30th, 2021: </w:t>
            </w:r>
            <w:r w:rsidRPr="00FE057E">
              <w:rPr>
                <w:rFonts w:cstheme="minorHAnsi"/>
                <w:b/>
                <w:bCs/>
              </w:rPr>
              <w:t>NACHA – Reversals</w:t>
            </w:r>
          </w:p>
          <w:p w14:paraId="024D03D7" w14:textId="77777777" w:rsidR="00FE057E" w:rsidRPr="00FE057E" w:rsidRDefault="00FE057E" w:rsidP="00FE057E">
            <w:pPr>
              <w:numPr>
                <w:ilvl w:val="0"/>
                <w:numId w:val="32"/>
              </w:numPr>
              <w:shd w:val="clear" w:color="auto" w:fill="FFFFFF"/>
              <w:spacing w:before="100" w:beforeAutospacing="1" w:after="100" w:afterAutospacing="1"/>
              <w:rPr>
                <w:rFonts w:cstheme="minorHAnsi"/>
              </w:rPr>
            </w:pPr>
            <w:r w:rsidRPr="00FE057E">
              <w:rPr>
                <w:rFonts w:cstheme="minorHAnsi"/>
              </w:rPr>
              <w:t>July 5th, 2021: Independence Day - Federal Holiday (observed)</w:t>
            </w:r>
          </w:p>
          <w:p w14:paraId="0915ED86" w14:textId="58377AF5" w:rsidR="009A4ECC" w:rsidRPr="001D10B2" w:rsidRDefault="00FE057E" w:rsidP="004A3CDE">
            <w:pPr>
              <w:numPr>
                <w:ilvl w:val="0"/>
                <w:numId w:val="32"/>
              </w:numPr>
              <w:shd w:val="clear" w:color="auto" w:fill="FFFFFF"/>
              <w:spacing w:before="100" w:beforeAutospacing="1" w:after="100" w:afterAutospacing="1"/>
              <w:rPr>
                <w:rFonts w:cstheme="minorHAnsi"/>
              </w:rPr>
            </w:pPr>
            <w:r w:rsidRPr="00FE057E">
              <w:rPr>
                <w:rFonts w:cstheme="minorHAnsi"/>
              </w:rPr>
              <w:t>September 6th, 2021: Labor Day - Federal Holiday</w:t>
            </w:r>
          </w:p>
        </w:tc>
      </w:tr>
      <w:tr w:rsidR="00665818" w:rsidRPr="00A01148" w14:paraId="7333BE36" w14:textId="77777777" w:rsidTr="00665818">
        <w:trPr>
          <w:trHeight w:val="1160"/>
          <w:jc w:val="center"/>
        </w:trPr>
        <w:tc>
          <w:tcPr>
            <w:tcW w:w="9350" w:type="dxa"/>
            <w:tcBorders>
              <w:top w:val="single" w:sz="4" w:space="0" w:color="auto"/>
              <w:bottom w:val="single" w:sz="4" w:space="0" w:color="auto"/>
            </w:tcBorders>
            <w:shd w:val="clear" w:color="auto" w:fill="2F5496" w:themeFill="accent1" w:themeFillShade="BF"/>
          </w:tcPr>
          <w:p w14:paraId="5F87AE3A" w14:textId="77777777" w:rsidR="00665818" w:rsidRPr="00A01148" w:rsidRDefault="00665818" w:rsidP="007061F0">
            <w:pPr>
              <w:jc w:val="center"/>
              <w:rPr>
                <w:rFonts w:cstheme="minorHAnsi"/>
                <w:color w:val="FFFFFF" w:themeColor="background1"/>
              </w:rPr>
            </w:pPr>
          </w:p>
        </w:tc>
      </w:tr>
      <w:bookmarkEnd w:id="0"/>
    </w:tbl>
    <w:p w14:paraId="4F0301F4" w14:textId="209125D4" w:rsidR="00E71726" w:rsidRPr="00A01148" w:rsidRDefault="00E71726">
      <w:pPr>
        <w:rPr>
          <w:rFonts w:cstheme="minorHAnsi"/>
        </w:rPr>
      </w:pPr>
    </w:p>
    <w:sectPr w:rsidR="00E71726" w:rsidRPr="00A01148" w:rsidSect="00B4571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2CD"/>
    <w:multiLevelType w:val="multilevel"/>
    <w:tmpl w:val="6184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54CC9"/>
    <w:multiLevelType w:val="multilevel"/>
    <w:tmpl w:val="2076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2710B"/>
    <w:multiLevelType w:val="hybridMultilevel"/>
    <w:tmpl w:val="04AA2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F43BCA"/>
    <w:multiLevelType w:val="multilevel"/>
    <w:tmpl w:val="0DDA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35234"/>
    <w:multiLevelType w:val="multilevel"/>
    <w:tmpl w:val="D01E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A1667"/>
    <w:multiLevelType w:val="hybridMultilevel"/>
    <w:tmpl w:val="5A841000"/>
    <w:lvl w:ilvl="0" w:tplc="641AB76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EF644B"/>
    <w:multiLevelType w:val="hybridMultilevel"/>
    <w:tmpl w:val="9A008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8F3E7E"/>
    <w:multiLevelType w:val="multilevel"/>
    <w:tmpl w:val="4A5A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2749B"/>
    <w:multiLevelType w:val="multilevel"/>
    <w:tmpl w:val="7F3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3735D"/>
    <w:multiLevelType w:val="hybridMultilevel"/>
    <w:tmpl w:val="161C7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9D3DE3"/>
    <w:multiLevelType w:val="hybridMultilevel"/>
    <w:tmpl w:val="EF202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0063D5"/>
    <w:multiLevelType w:val="multilevel"/>
    <w:tmpl w:val="39AA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E6A44"/>
    <w:multiLevelType w:val="multilevel"/>
    <w:tmpl w:val="F80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05BF1"/>
    <w:multiLevelType w:val="hybridMultilevel"/>
    <w:tmpl w:val="D82C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24783C"/>
    <w:multiLevelType w:val="hybridMultilevel"/>
    <w:tmpl w:val="DD325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066554"/>
    <w:multiLevelType w:val="multilevel"/>
    <w:tmpl w:val="46C2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4256EF"/>
    <w:multiLevelType w:val="hybridMultilevel"/>
    <w:tmpl w:val="B6C40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642C28"/>
    <w:multiLevelType w:val="multilevel"/>
    <w:tmpl w:val="5518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7773A"/>
    <w:multiLevelType w:val="multilevel"/>
    <w:tmpl w:val="8E0E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F4696"/>
    <w:multiLevelType w:val="multilevel"/>
    <w:tmpl w:val="4F004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84469D"/>
    <w:multiLevelType w:val="multilevel"/>
    <w:tmpl w:val="7F1A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B715B5"/>
    <w:multiLevelType w:val="multilevel"/>
    <w:tmpl w:val="E3A4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604FD9"/>
    <w:multiLevelType w:val="hybridMultilevel"/>
    <w:tmpl w:val="6C567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4F65D4"/>
    <w:multiLevelType w:val="hybridMultilevel"/>
    <w:tmpl w:val="6A98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64086"/>
    <w:multiLevelType w:val="hybridMultilevel"/>
    <w:tmpl w:val="CD92F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DB57C9"/>
    <w:multiLevelType w:val="multilevel"/>
    <w:tmpl w:val="0468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A82ED1"/>
    <w:multiLevelType w:val="multilevel"/>
    <w:tmpl w:val="8336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B97DC9"/>
    <w:multiLevelType w:val="multilevel"/>
    <w:tmpl w:val="C14C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3746FA"/>
    <w:multiLevelType w:val="multilevel"/>
    <w:tmpl w:val="2C08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1B636D"/>
    <w:multiLevelType w:val="multilevel"/>
    <w:tmpl w:val="23F0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381EDA"/>
    <w:multiLevelType w:val="hybridMultilevel"/>
    <w:tmpl w:val="9E0838D8"/>
    <w:lvl w:ilvl="0" w:tplc="FFA87EA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EE2C57"/>
    <w:multiLevelType w:val="multilevel"/>
    <w:tmpl w:val="9E90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9073BD"/>
    <w:multiLevelType w:val="multilevel"/>
    <w:tmpl w:val="FB549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E1224E"/>
    <w:multiLevelType w:val="hybridMultilevel"/>
    <w:tmpl w:val="9E687E7A"/>
    <w:lvl w:ilvl="0" w:tplc="641AB76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93531C"/>
    <w:multiLevelType w:val="multilevel"/>
    <w:tmpl w:val="1F7C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CE7B31"/>
    <w:multiLevelType w:val="hybridMultilevel"/>
    <w:tmpl w:val="A552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05FE7"/>
    <w:multiLevelType w:val="multilevel"/>
    <w:tmpl w:val="FC40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576BE7"/>
    <w:multiLevelType w:val="multilevel"/>
    <w:tmpl w:val="AC24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940D35"/>
    <w:multiLevelType w:val="hybridMultilevel"/>
    <w:tmpl w:val="D3748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E35AF8"/>
    <w:multiLevelType w:val="hybridMultilevel"/>
    <w:tmpl w:val="6AD8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C138B"/>
    <w:multiLevelType w:val="multilevel"/>
    <w:tmpl w:val="CA8628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F70F6"/>
    <w:multiLevelType w:val="hybridMultilevel"/>
    <w:tmpl w:val="C062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CD29A0"/>
    <w:multiLevelType w:val="multilevel"/>
    <w:tmpl w:val="1500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A91DB8"/>
    <w:multiLevelType w:val="hybridMultilevel"/>
    <w:tmpl w:val="9EF0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E0C6C"/>
    <w:multiLevelType w:val="hybridMultilevel"/>
    <w:tmpl w:val="74401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CA47A0"/>
    <w:multiLevelType w:val="multilevel"/>
    <w:tmpl w:val="1842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1F7396"/>
    <w:multiLevelType w:val="multilevel"/>
    <w:tmpl w:val="390E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2728F9"/>
    <w:multiLevelType w:val="multilevel"/>
    <w:tmpl w:val="2B78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1"/>
  </w:num>
  <w:num w:numId="3">
    <w:abstractNumId w:val="10"/>
  </w:num>
  <w:num w:numId="4">
    <w:abstractNumId w:val="2"/>
  </w:num>
  <w:num w:numId="5">
    <w:abstractNumId w:val="42"/>
  </w:num>
  <w:num w:numId="6">
    <w:abstractNumId w:val="4"/>
  </w:num>
  <w:num w:numId="7">
    <w:abstractNumId w:val="29"/>
  </w:num>
  <w:num w:numId="8">
    <w:abstractNumId w:val="27"/>
  </w:num>
  <w:num w:numId="9">
    <w:abstractNumId w:val="38"/>
  </w:num>
  <w:num w:numId="10">
    <w:abstractNumId w:val="14"/>
  </w:num>
  <w:num w:numId="11">
    <w:abstractNumId w:val="16"/>
  </w:num>
  <w:num w:numId="12">
    <w:abstractNumId w:val="44"/>
  </w:num>
  <w:num w:numId="13">
    <w:abstractNumId w:val="9"/>
  </w:num>
  <w:num w:numId="14">
    <w:abstractNumId w:val="6"/>
  </w:num>
  <w:num w:numId="15">
    <w:abstractNumId w:val="30"/>
  </w:num>
  <w:num w:numId="16">
    <w:abstractNumId w:val="5"/>
  </w:num>
  <w:num w:numId="17">
    <w:abstractNumId w:val="33"/>
  </w:num>
  <w:num w:numId="18">
    <w:abstractNumId w:val="36"/>
  </w:num>
  <w:num w:numId="19">
    <w:abstractNumId w:val="34"/>
  </w:num>
  <w:num w:numId="20">
    <w:abstractNumId w:val="18"/>
  </w:num>
  <w:num w:numId="21">
    <w:abstractNumId w:val="17"/>
  </w:num>
  <w:num w:numId="22">
    <w:abstractNumId w:val="25"/>
  </w:num>
  <w:num w:numId="23">
    <w:abstractNumId w:val="0"/>
  </w:num>
  <w:num w:numId="24">
    <w:abstractNumId w:val="8"/>
  </w:num>
  <w:num w:numId="25">
    <w:abstractNumId w:val="39"/>
  </w:num>
  <w:num w:numId="26">
    <w:abstractNumId w:val="15"/>
  </w:num>
  <w:num w:numId="27">
    <w:abstractNumId w:val="24"/>
  </w:num>
  <w:num w:numId="28">
    <w:abstractNumId w:val="22"/>
  </w:num>
  <w:num w:numId="29">
    <w:abstractNumId w:val="1"/>
  </w:num>
  <w:num w:numId="30">
    <w:abstractNumId w:val="46"/>
  </w:num>
  <w:num w:numId="31">
    <w:abstractNumId w:val="47"/>
  </w:num>
  <w:num w:numId="32">
    <w:abstractNumId w:val="37"/>
  </w:num>
  <w:num w:numId="33">
    <w:abstractNumId w:val="31"/>
  </w:num>
  <w:num w:numId="34">
    <w:abstractNumId w:val="40"/>
  </w:num>
  <w:num w:numId="35">
    <w:abstractNumId w:val="32"/>
  </w:num>
  <w:num w:numId="36">
    <w:abstractNumId w:val="11"/>
  </w:num>
  <w:num w:numId="37">
    <w:abstractNumId w:val="20"/>
  </w:num>
  <w:num w:numId="38">
    <w:abstractNumId w:val="28"/>
  </w:num>
  <w:num w:numId="39">
    <w:abstractNumId w:val="26"/>
  </w:num>
  <w:num w:numId="40">
    <w:abstractNumId w:val="7"/>
  </w:num>
  <w:num w:numId="41">
    <w:abstractNumId w:val="13"/>
  </w:num>
  <w:num w:numId="42">
    <w:abstractNumId w:val="19"/>
  </w:num>
  <w:num w:numId="43">
    <w:abstractNumId w:val="43"/>
  </w:num>
  <w:num w:numId="44">
    <w:abstractNumId w:val="35"/>
  </w:num>
  <w:num w:numId="45">
    <w:abstractNumId w:val="23"/>
  </w:num>
  <w:num w:numId="46">
    <w:abstractNumId w:val="21"/>
  </w:num>
  <w:num w:numId="47">
    <w:abstractNumId w:val="4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4D"/>
    <w:rsid w:val="00001362"/>
    <w:rsid w:val="00007FDC"/>
    <w:rsid w:val="00015128"/>
    <w:rsid w:val="00016DE4"/>
    <w:rsid w:val="0002181E"/>
    <w:rsid w:val="0002601D"/>
    <w:rsid w:val="00030BB9"/>
    <w:rsid w:val="00054CB2"/>
    <w:rsid w:val="000659BA"/>
    <w:rsid w:val="0006639E"/>
    <w:rsid w:val="000668E7"/>
    <w:rsid w:val="0007218E"/>
    <w:rsid w:val="00075082"/>
    <w:rsid w:val="000800FB"/>
    <w:rsid w:val="00082116"/>
    <w:rsid w:val="00085E34"/>
    <w:rsid w:val="000868D0"/>
    <w:rsid w:val="000960DD"/>
    <w:rsid w:val="0009669F"/>
    <w:rsid w:val="000A4302"/>
    <w:rsid w:val="000C4F7A"/>
    <w:rsid w:val="000C5874"/>
    <w:rsid w:val="000D210A"/>
    <w:rsid w:val="000E0B81"/>
    <w:rsid w:val="000F3E77"/>
    <w:rsid w:val="000F56FB"/>
    <w:rsid w:val="00106F05"/>
    <w:rsid w:val="00107F89"/>
    <w:rsid w:val="001103EC"/>
    <w:rsid w:val="00117BF5"/>
    <w:rsid w:val="00124467"/>
    <w:rsid w:val="00130CEA"/>
    <w:rsid w:val="00144C6E"/>
    <w:rsid w:val="00144ED4"/>
    <w:rsid w:val="0015209C"/>
    <w:rsid w:val="00156B3F"/>
    <w:rsid w:val="00157DB7"/>
    <w:rsid w:val="001748DD"/>
    <w:rsid w:val="00197104"/>
    <w:rsid w:val="001A530B"/>
    <w:rsid w:val="001B497D"/>
    <w:rsid w:val="001B5048"/>
    <w:rsid w:val="001C683A"/>
    <w:rsid w:val="001D10B2"/>
    <w:rsid w:val="001D4B94"/>
    <w:rsid w:val="001D53F3"/>
    <w:rsid w:val="001E0667"/>
    <w:rsid w:val="001E3F34"/>
    <w:rsid w:val="001E44AD"/>
    <w:rsid w:val="001E6CA1"/>
    <w:rsid w:val="001E7F2D"/>
    <w:rsid w:val="001F22A4"/>
    <w:rsid w:val="0020161A"/>
    <w:rsid w:val="00206721"/>
    <w:rsid w:val="002118A9"/>
    <w:rsid w:val="002124D1"/>
    <w:rsid w:val="002157D1"/>
    <w:rsid w:val="002200DD"/>
    <w:rsid w:val="00220C67"/>
    <w:rsid w:val="0022487F"/>
    <w:rsid w:val="00226A2D"/>
    <w:rsid w:val="00235144"/>
    <w:rsid w:val="002401CB"/>
    <w:rsid w:val="00255031"/>
    <w:rsid w:val="00265096"/>
    <w:rsid w:val="00270F0F"/>
    <w:rsid w:val="00276757"/>
    <w:rsid w:val="0028134B"/>
    <w:rsid w:val="00285043"/>
    <w:rsid w:val="002859B5"/>
    <w:rsid w:val="00286F3D"/>
    <w:rsid w:val="00292B90"/>
    <w:rsid w:val="00292E12"/>
    <w:rsid w:val="002A27DF"/>
    <w:rsid w:val="002B39C0"/>
    <w:rsid w:val="002D75D1"/>
    <w:rsid w:val="002E1171"/>
    <w:rsid w:val="002E1B40"/>
    <w:rsid w:val="002E2656"/>
    <w:rsid w:val="002E5193"/>
    <w:rsid w:val="002F31F7"/>
    <w:rsid w:val="002F6DED"/>
    <w:rsid w:val="00300A88"/>
    <w:rsid w:val="00304B59"/>
    <w:rsid w:val="00306947"/>
    <w:rsid w:val="00312C52"/>
    <w:rsid w:val="00327E41"/>
    <w:rsid w:val="003454B5"/>
    <w:rsid w:val="0034612E"/>
    <w:rsid w:val="00350239"/>
    <w:rsid w:val="00375EA1"/>
    <w:rsid w:val="00384A87"/>
    <w:rsid w:val="00386DD2"/>
    <w:rsid w:val="003A3E22"/>
    <w:rsid w:val="003A5C3A"/>
    <w:rsid w:val="003A5C3F"/>
    <w:rsid w:val="003B0D1B"/>
    <w:rsid w:val="003B6910"/>
    <w:rsid w:val="003E51E0"/>
    <w:rsid w:val="003F01F9"/>
    <w:rsid w:val="003F1E15"/>
    <w:rsid w:val="003F376C"/>
    <w:rsid w:val="00404BD6"/>
    <w:rsid w:val="00407085"/>
    <w:rsid w:val="004102E1"/>
    <w:rsid w:val="004354B1"/>
    <w:rsid w:val="0043591A"/>
    <w:rsid w:val="00435C13"/>
    <w:rsid w:val="004379BC"/>
    <w:rsid w:val="00441E33"/>
    <w:rsid w:val="00456540"/>
    <w:rsid w:val="00462208"/>
    <w:rsid w:val="00462E90"/>
    <w:rsid w:val="00472EEB"/>
    <w:rsid w:val="0047594A"/>
    <w:rsid w:val="00485220"/>
    <w:rsid w:val="00487192"/>
    <w:rsid w:val="00493591"/>
    <w:rsid w:val="00495607"/>
    <w:rsid w:val="004A3CDE"/>
    <w:rsid w:val="004A522A"/>
    <w:rsid w:val="004B1E0C"/>
    <w:rsid w:val="004B2D5D"/>
    <w:rsid w:val="004B5D3A"/>
    <w:rsid w:val="004C73CB"/>
    <w:rsid w:val="004D0756"/>
    <w:rsid w:val="004D13A4"/>
    <w:rsid w:val="004D25DA"/>
    <w:rsid w:val="004D5FAE"/>
    <w:rsid w:val="004E1A00"/>
    <w:rsid w:val="004E7008"/>
    <w:rsid w:val="004F1998"/>
    <w:rsid w:val="004F4398"/>
    <w:rsid w:val="00501AE8"/>
    <w:rsid w:val="00510871"/>
    <w:rsid w:val="005264C7"/>
    <w:rsid w:val="005317AF"/>
    <w:rsid w:val="005417A9"/>
    <w:rsid w:val="00543597"/>
    <w:rsid w:val="0054613D"/>
    <w:rsid w:val="005533E7"/>
    <w:rsid w:val="00556BD6"/>
    <w:rsid w:val="00560671"/>
    <w:rsid w:val="0056124F"/>
    <w:rsid w:val="00576631"/>
    <w:rsid w:val="00583497"/>
    <w:rsid w:val="00587722"/>
    <w:rsid w:val="005941F1"/>
    <w:rsid w:val="005A5BE8"/>
    <w:rsid w:val="005A797B"/>
    <w:rsid w:val="005A7D79"/>
    <w:rsid w:val="005C0145"/>
    <w:rsid w:val="005D04F4"/>
    <w:rsid w:val="005D77F0"/>
    <w:rsid w:val="005E4634"/>
    <w:rsid w:val="005F3F7A"/>
    <w:rsid w:val="006019E1"/>
    <w:rsid w:val="00605D43"/>
    <w:rsid w:val="006065D4"/>
    <w:rsid w:val="00611279"/>
    <w:rsid w:val="00621C66"/>
    <w:rsid w:val="00624D33"/>
    <w:rsid w:val="006250CD"/>
    <w:rsid w:val="0062665A"/>
    <w:rsid w:val="00627274"/>
    <w:rsid w:val="0063450D"/>
    <w:rsid w:val="006355C1"/>
    <w:rsid w:val="00635993"/>
    <w:rsid w:val="00645FB1"/>
    <w:rsid w:val="006467B8"/>
    <w:rsid w:val="006613C8"/>
    <w:rsid w:val="00665818"/>
    <w:rsid w:val="00666CAD"/>
    <w:rsid w:val="006831E0"/>
    <w:rsid w:val="00685A9E"/>
    <w:rsid w:val="0068719C"/>
    <w:rsid w:val="00690292"/>
    <w:rsid w:val="00692D6F"/>
    <w:rsid w:val="006A3189"/>
    <w:rsid w:val="006B168A"/>
    <w:rsid w:val="006B365B"/>
    <w:rsid w:val="006C10AE"/>
    <w:rsid w:val="006D63A1"/>
    <w:rsid w:val="006E649E"/>
    <w:rsid w:val="006E7C3C"/>
    <w:rsid w:val="006F1D2C"/>
    <w:rsid w:val="006F489D"/>
    <w:rsid w:val="0070405E"/>
    <w:rsid w:val="007051CE"/>
    <w:rsid w:val="007061F0"/>
    <w:rsid w:val="00707EDD"/>
    <w:rsid w:val="007240CA"/>
    <w:rsid w:val="007279DD"/>
    <w:rsid w:val="00736B81"/>
    <w:rsid w:val="00770698"/>
    <w:rsid w:val="007763FA"/>
    <w:rsid w:val="007800DB"/>
    <w:rsid w:val="00785FDB"/>
    <w:rsid w:val="00787A2C"/>
    <w:rsid w:val="0079446F"/>
    <w:rsid w:val="0079584D"/>
    <w:rsid w:val="007A0023"/>
    <w:rsid w:val="007A3B1D"/>
    <w:rsid w:val="007B0B47"/>
    <w:rsid w:val="007B38F4"/>
    <w:rsid w:val="007B43F6"/>
    <w:rsid w:val="007C3CB3"/>
    <w:rsid w:val="007C6945"/>
    <w:rsid w:val="007D0FE7"/>
    <w:rsid w:val="007D4A99"/>
    <w:rsid w:val="007D74DB"/>
    <w:rsid w:val="007D7F34"/>
    <w:rsid w:val="007E47CA"/>
    <w:rsid w:val="007E5C3F"/>
    <w:rsid w:val="007F344B"/>
    <w:rsid w:val="007F4233"/>
    <w:rsid w:val="00804F65"/>
    <w:rsid w:val="00812A9A"/>
    <w:rsid w:val="00813F19"/>
    <w:rsid w:val="008256BB"/>
    <w:rsid w:val="0083276B"/>
    <w:rsid w:val="00833C41"/>
    <w:rsid w:val="008472E7"/>
    <w:rsid w:val="008510A0"/>
    <w:rsid w:val="00861882"/>
    <w:rsid w:val="008635CF"/>
    <w:rsid w:val="008734CC"/>
    <w:rsid w:val="0087743F"/>
    <w:rsid w:val="00881162"/>
    <w:rsid w:val="00881BF7"/>
    <w:rsid w:val="008850CA"/>
    <w:rsid w:val="00891439"/>
    <w:rsid w:val="00892143"/>
    <w:rsid w:val="008979D7"/>
    <w:rsid w:val="008A3F5C"/>
    <w:rsid w:val="008B6AA0"/>
    <w:rsid w:val="008B727C"/>
    <w:rsid w:val="008C52B3"/>
    <w:rsid w:val="008D13D6"/>
    <w:rsid w:val="008E2FF5"/>
    <w:rsid w:val="00904B6A"/>
    <w:rsid w:val="00906760"/>
    <w:rsid w:val="0090685D"/>
    <w:rsid w:val="009140AA"/>
    <w:rsid w:val="009154F8"/>
    <w:rsid w:val="00915E9E"/>
    <w:rsid w:val="00916364"/>
    <w:rsid w:val="0092147D"/>
    <w:rsid w:val="009250C7"/>
    <w:rsid w:val="00925C9C"/>
    <w:rsid w:val="00926247"/>
    <w:rsid w:val="00926D6E"/>
    <w:rsid w:val="0092748E"/>
    <w:rsid w:val="00933E21"/>
    <w:rsid w:val="00936AB5"/>
    <w:rsid w:val="00940C7C"/>
    <w:rsid w:val="00953351"/>
    <w:rsid w:val="0095571D"/>
    <w:rsid w:val="009567E7"/>
    <w:rsid w:val="009674EC"/>
    <w:rsid w:val="00970DDF"/>
    <w:rsid w:val="00972441"/>
    <w:rsid w:val="00973818"/>
    <w:rsid w:val="009955E6"/>
    <w:rsid w:val="009A4ECC"/>
    <w:rsid w:val="009C14D1"/>
    <w:rsid w:val="009D3E7B"/>
    <w:rsid w:val="009E657F"/>
    <w:rsid w:val="00A01148"/>
    <w:rsid w:val="00A06146"/>
    <w:rsid w:val="00A16D74"/>
    <w:rsid w:val="00A17A78"/>
    <w:rsid w:val="00A212C1"/>
    <w:rsid w:val="00A3231B"/>
    <w:rsid w:val="00A37858"/>
    <w:rsid w:val="00A4512E"/>
    <w:rsid w:val="00A5043B"/>
    <w:rsid w:val="00A50B7D"/>
    <w:rsid w:val="00A5297C"/>
    <w:rsid w:val="00A55A9D"/>
    <w:rsid w:val="00A736CB"/>
    <w:rsid w:val="00A7408F"/>
    <w:rsid w:val="00A74E00"/>
    <w:rsid w:val="00A813E1"/>
    <w:rsid w:val="00A83149"/>
    <w:rsid w:val="00A83954"/>
    <w:rsid w:val="00A866CF"/>
    <w:rsid w:val="00A91548"/>
    <w:rsid w:val="00A95AAF"/>
    <w:rsid w:val="00A9769A"/>
    <w:rsid w:val="00AA36DB"/>
    <w:rsid w:val="00AA7A8C"/>
    <w:rsid w:val="00AB2754"/>
    <w:rsid w:val="00AB6739"/>
    <w:rsid w:val="00AD1249"/>
    <w:rsid w:val="00AD1500"/>
    <w:rsid w:val="00AD29E7"/>
    <w:rsid w:val="00AE0A84"/>
    <w:rsid w:val="00AE6BD2"/>
    <w:rsid w:val="00AE76A1"/>
    <w:rsid w:val="00B11952"/>
    <w:rsid w:val="00B205E9"/>
    <w:rsid w:val="00B33708"/>
    <w:rsid w:val="00B34B9B"/>
    <w:rsid w:val="00B4015A"/>
    <w:rsid w:val="00B42F9A"/>
    <w:rsid w:val="00B45712"/>
    <w:rsid w:val="00B46ACF"/>
    <w:rsid w:val="00B54C88"/>
    <w:rsid w:val="00B61110"/>
    <w:rsid w:val="00B6162F"/>
    <w:rsid w:val="00B61C1F"/>
    <w:rsid w:val="00B6570D"/>
    <w:rsid w:val="00B7207B"/>
    <w:rsid w:val="00B72839"/>
    <w:rsid w:val="00B72C87"/>
    <w:rsid w:val="00B7459A"/>
    <w:rsid w:val="00B76781"/>
    <w:rsid w:val="00B928C7"/>
    <w:rsid w:val="00B94984"/>
    <w:rsid w:val="00BA1F45"/>
    <w:rsid w:val="00BA5F13"/>
    <w:rsid w:val="00BB0EB8"/>
    <w:rsid w:val="00BB50B2"/>
    <w:rsid w:val="00BB624B"/>
    <w:rsid w:val="00BC24E6"/>
    <w:rsid w:val="00BC3DCF"/>
    <w:rsid w:val="00BC5C9E"/>
    <w:rsid w:val="00BD0C5C"/>
    <w:rsid w:val="00BE5B61"/>
    <w:rsid w:val="00BE5E21"/>
    <w:rsid w:val="00BF1DA6"/>
    <w:rsid w:val="00BF5738"/>
    <w:rsid w:val="00C0117A"/>
    <w:rsid w:val="00C0390E"/>
    <w:rsid w:val="00C05FFE"/>
    <w:rsid w:val="00C10EBC"/>
    <w:rsid w:val="00C15A0F"/>
    <w:rsid w:val="00C17523"/>
    <w:rsid w:val="00C1753F"/>
    <w:rsid w:val="00C2121D"/>
    <w:rsid w:val="00C26DAF"/>
    <w:rsid w:val="00C32068"/>
    <w:rsid w:val="00C47C99"/>
    <w:rsid w:val="00C5006A"/>
    <w:rsid w:val="00C602FE"/>
    <w:rsid w:val="00C65FAC"/>
    <w:rsid w:val="00C66509"/>
    <w:rsid w:val="00C850C3"/>
    <w:rsid w:val="00C957F9"/>
    <w:rsid w:val="00CA306E"/>
    <w:rsid w:val="00CA5610"/>
    <w:rsid w:val="00CB46F9"/>
    <w:rsid w:val="00CC67E8"/>
    <w:rsid w:val="00CC721C"/>
    <w:rsid w:val="00CC768C"/>
    <w:rsid w:val="00CE1D2A"/>
    <w:rsid w:val="00CE32D6"/>
    <w:rsid w:val="00CF05E2"/>
    <w:rsid w:val="00CF122B"/>
    <w:rsid w:val="00D00BC9"/>
    <w:rsid w:val="00D0713C"/>
    <w:rsid w:val="00D1358E"/>
    <w:rsid w:val="00D15FC9"/>
    <w:rsid w:val="00D16C16"/>
    <w:rsid w:val="00D24953"/>
    <w:rsid w:val="00D26CC2"/>
    <w:rsid w:val="00D35AA7"/>
    <w:rsid w:val="00D36CD1"/>
    <w:rsid w:val="00D36F49"/>
    <w:rsid w:val="00D64805"/>
    <w:rsid w:val="00D65FB2"/>
    <w:rsid w:val="00D66E2C"/>
    <w:rsid w:val="00D70BA3"/>
    <w:rsid w:val="00D7656D"/>
    <w:rsid w:val="00D875CE"/>
    <w:rsid w:val="00D91FE9"/>
    <w:rsid w:val="00D927CE"/>
    <w:rsid w:val="00D9426F"/>
    <w:rsid w:val="00D95881"/>
    <w:rsid w:val="00DA0A54"/>
    <w:rsid w:val="00DA48CB"/>
    <w:rsid w:val="00DA5A50"/>
    <w:rsid w:val="00DB5741"/>
    <w:rsid w:val="00DB7322"/>
    <w:rsid w:val="00DC0199"/>
    <w:rsid w:val="00DC08D0"/>
    <w:rsid w:val="00DC1A57"/>
    <w:rsid w:val="00DC241E"/>
    <w:rsid w:val="00DC2C21"/>
    <w:rsid w:val="00DC4278"/>
    <w:rsid w:val="00DC5931"/>
    <w:rsid w:val="00DC79DD"/>
    <w:rsid w:val="00DD2025"/>
    <w:rsid w:val="00DE3672"/>
    <w:rsid w:val="00DE5548"/>
    <w:rsid w:val="00DF2526"/>
    <w:rsid w:val="00DF3150"/>
    <w:rsid w:val="00DF3B41"/>
    <w:rsid w:val="00DF57EB"/>
    <w:rsid w:val="00E13894"/>
    <w:rsid w:val="00E26C95"/>
    <w:rsid w:val="00E37AD2"/>
    <w:rsid w:val="00E4452D"/>
    <w:rsid w:val="00E51515"/>
    <w:rsid w:val="00E570E5"/>
    <w:rsid w:val="00E60A44"/>
    <w:rsid w:val="00E60BA2"/>
    <w:rsid w:val="00E65B98"/>
    <w:rsid w:val="00E71726"/>
    <w:rsid w:val="00E72AB6"/>
    <w:rsid w:val="00E7396B"/>
    <w:rsid w:val="00E750B7"/>
    <w:rsid w:val="00E84BD0"/>
    <w:rsid w:val="00E95516"/>
    <w:rsid w:val="00E96D02"/>
    <w:rsid w:val="00EA5916"/>
    <w:rsid w:val="00EB33EF"/>
    <w:rsid w:val="00EC43C0"/>
    <w:rsid w:val="00EC628A"/>
    <w:rsid w:val="00ED17E0"/>
    <w:rsid w:val="00ED3055"/>
    <w:rsid w:val="00ED4447"/>
    <w:rsid w:val="00ED72BC"/>
    <w:rsid w:val="00EE3E99"/>
    <w:rsid w:val="00EE77D4"/>
    <w:rsid w:val="00F03AE6"/>
    <w:rsid w:val="00F11641"/>
    <w:rsid w:val="00F11892"/>
    <w:rsid w:val="00F13764"/>
    <w:rsid w:val="00F22455"/>
    <w:rsid w:val="00F2353F"/>
    <w:rsid w:val="00F33259"/>
    <w:rsid w:val="00F33796"/>
    <w:rsid w:val="00F4293D"/>
    <w:rsid w:val="00F47E13"/>
    <w:rsid w:val="00F607FA"/>
    <w:rsid w:val="00F62A0C"/>
    <w:rsid w:val="00F70B37"/>
    <w:rsid w:val="00F74568"/>
    <w:rsid w:val="00F8256A"/>
    <w:rsid w:val="00F95A84"/>
    <w:rsid w:val="00FA2DDC"/>
    <w:rsid w:val="00FA49FE"/>
    <w:rsid w:val="00FB203E"/>
    <w:rsid w:val="00FC4167"/>
    <w:rsid w:val="00FC53FD"/>
    <w:rsid w:val="00FC7DD0"/>
    <w:rsid w:val="00FD7974"/>
    <w:rsid w:val="00FE057E"/>
    <w:rsid w:val="00FE0ED0"/>
    <w:rsid w:val="00FE74A7"/>
    <w:rsid w:val="00FF4E8C"/>
    <w:rsid w:val="00FF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E79B"/>
  <w15:chartTrackingRefBased/>
  <w15:docId w15:val="{0E36D7A7-2E4F-4E29-A95C-14424170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4D"/>
  </w:style>
  <w:style w:type="paragraph" w:styleId="Heading1">
    <w:name w:val="heading 1"/>
    <w:basedOn w:val="Normal"/>
    <w:next w:val="Normal"/>
    <w:link w:val="Heading1Char"/>
    <w:uiPriority w:val="9"/>
    <w:qFormat/>
    <w:rsid w:val="00A831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C2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E51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84D"/>
    <w:pPr>
      <w:ind w:left="720"/>
      <w:contextualSpacing/>
    </w:pPr>
  </w:style>
  <w:style w:type="character" w:customStyle="1" w:styleId="Heading1Char">
    <w:name w:val="Heading 1 Char"/>
    <w:basedOn w:val="DefaultParagraphFont"/>
    <w:link w:val="Heading1"/>
    <w:uiPriority w:val="9"/>
    <w:rsid w:val="00A8314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3149"/>
    <w:pPr>
      <w:outlineLvl w:val="9"/>
    </w:pPr>
  </w:style>
  <w:style w:type="character" w:customStyle="1" w:styleId="Heading2Char">
    <w:name w:val="Heading 2 Char"/>
    <w:basedOn w:val="DefaultParagraphFont"/>
    <w:link w:val="Heading2"/>
    <w:uiPriority w:val="9"/>
    <w:rsid w:val="00DC241E"/>
    <w:rPr>
      <w:rFonts w:ascii="Times New Roman" w:eastAsia="Times New Roman" w:hAnsi="Times New Roman" w:cs="Times New Roman"/>
      <w:b/>
      <w:bCs/>
      <w:sz w:val="36"/>
      <w:szCs w:val="36"/>
    </w:rPr>
  </w:style>
  <w:style w:type="paragraph" w:styleId="NormalWeb">
    <w:name w:val="Normal (Web)"/>
    <w:basedOn w:val="Normal"/>
    <w:uiPriority w:val="99"/>
    <w:unhideWhenUsed/>
    <w:rsid w:val="00DC2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header">
    <w:name w:val="nheader"/>
    <w:basedOn w:val="DefaultParagraphFont"/>
    <w:rsid w:val="00DC241E"/>
  </w:style>
  <w:style w:type="character" w:styleId="Hyperlink">
    <w:name w:val="Hyperlink"/>
    <w:basedOn w:val="DefaultParagraphFont"/>
    <w:uiPriority w:val="99"/>
    <w:unhideWhenUsed/>
    <w:rsid w:val="00DC241E"/>
    <w:rPr>
      <w:color w:val="0000FF"/>
      <w:u w:val="single"/>
    </w:rPr>
  </w:style>
  <w:style w:type="character" w:styleId="Emphasis">
    <w:name w:val="Emphasis"/>
    <w:basedOn w:val="DefaultParagraphFont"/>
    <w:uiPriority w:val="20"/>
    <w:qFormat/>
    <w:rsid w:val="00DC241E"/>
    <w:rPr>
      <w:i/>
      <w:iCs/>
    </w:rPr>
  </w:style>
  <w:style w:type="paragraph" w:customStyle="1" w:styleId="paragraph">
    <w:name w:val="paragraph"/>
    <w:basedOn w:val="Normal"/>
    <w:rsid w:val="00927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748E"/>
  </w:style>
  <w:style w:type="character" w:styleId="UnresolvedMention">
    <w:name w:val="Unresolved Mention"/>
    <w:basedOn w:val="DefaultParagraphFont"/>
    <w:uiPriority w:val="99"/>
    <w:semiHidden/>
    <w:unhideWhenUsed/>
    <w:rsid w:val="007B38F4"/>
    <w:rPr>
      <w:color w:val="605E5C"/>
      <w:shd w:val="clear" w:color="auto" w:fill="E1DFDD"/>
    </w:rPr>
  </w:style>
  <w:style w:type="character" w:styleId="FollowedHyperlink">
    <w:name w:val="FollowedHyperlink"/>
    <w:basedOn w:val="DefaultParagraphFont"/>
    <w:uiPriority w:val="99"/>
    <w:semiHidden/>
    <w:unhideWhenUsed/>
    <w:rsid w:val="009674EC"/>
    <w:rPr>
      <w:color w:val="954F72" w:themeColor="followedHyperlink"/>
      <w:u w:val="single"/>
    </w:rPr>
  </w:style>
  <w:style w:type="paragraph" w:customStyle="1" w:styleId="xmsonormal">
    <w:name w:val="x_msonormal"/>
    <w:basedOn w:val="Normal"/>
    <w:rsid w:val="0068719C"/>
    <w:pPr>
      <w:spacing w:after="0" w:line="240" w:lineRule="auto"/>
    </w:pPr>
    <w:rPr>
      <w:rFonts w:ascii="Calibri" w:hAnsi="Calibri" w:cs="Calibri"/>
    </w:rPr>
  </w:style>
  <w:style w:type="character" w:customStyle="1" w:styleId="Heading3Char">
    <w:name w:val="Heading 3 Char"/>
    <w:basedOn w:val="DefaultParagraphFont"/>
    <w:link w:val="Heading3"/>
    <w:uiPriority w:val="9"/>
    <w:semiHidden/>
    <w:rsid w:val="002E519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72EEB"/>
    <w:rPr>
      <w:b/>
      <w:bCs/>
    </w:rPr>
  </w:style>
  <w:style w:type="character" w:customStyle="1" w:styleId="hidden">
    <w:name w:val="hidden"/>
    <w:basedOn w:val="DefaultParagraphFont"/>
    <w:rsid w:val="00472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925">
      <w:bodyDiv w:val="1"/>
      <w:marLeft w:val="0"/>
      <w:marRight w:val="0"/>
      <w:marTop w:val="0"/>
      <w:marBottom w:val="0"/>
      <w:divBdr>
        <w:top w:val="none" w:sz="0" w:space="0" w:color="auto"/>
        <w:left w:val="none" w:sz="0" w:space="0" w:color="auto"/>
        <w:bottom w:val="none" w:sz="0" w:space="0" w:color="auto"/>
        <w:right w:val="none" w:sz="0" w:space="0" w:color="auto"/>
      </w:divBdr>
    </w:div>
    <w:div w:id="23293403">
      <w:bodyDiv w:val="1"/>
      <w:marLeft w:val="0"/>
      <w:marRight w:val="0"/>
      <w:marTop w:val="0"/>
      <w:marBottom w:val="0"/>
      <w:divBdr>
        <w:top w:val="none" w:sz="0" w:space="0" w:color="auto"/>
        <w:left w:val="none" w:sz="0" w:space="0" w:color="auto"/>
        <w:bottom w:val="none" w:sz="0" w:space="0" w:color="auto"/>
        <w:right w:val="none" w:sz="0" w:space="0" w:color="auto"/>
      </w:divBdr>
    </w:div>
    <w:div w:id="52823264">
      <w:bodyDiv w:val="1"/>
      <w:marLeft w:val="0"/>
      <w:marRight w:val="0"/>
      <w:marTop w:val="0"/>
      <w:marBottom w:val="0"/>
      <w:divBdr>
        <w:top w:val="none" w:sz="0" w:space="0" w:color="auto"/>
        <w:left w:val="none" w:sz="0" w:space="0" w:color="auto"/>
        <w:bottom w:val="none" w:sz="0" w:space="0" w:color="auto"/>
        <w:right w:val="none" w:sz="0" w:space="0" w:color="auto"/>
      </w:divBdr>
    </w:div>
    <w:div w:id="79720184">
      <w:bodyDiv w:val="1"/>
      <w:marLeft w:val="0"/>
      <w:marRight w:val="0"/>
      <w:marTop w:val="0"/>
      <w:marBottom w:val="0"/>
      <w:divBdr>
        <w:top w:val="none" w:sz="0" w:space="0" w:color="auto"/>
        <w:left w:val="none" w:sz="0" w:space="0" w:color="auto"/>
        <w:bottom w:val="none" w:sz="0" w:space="0" w:color="auto"/>
        <w:right w:val="none" w:sz="0" w:space="0" w:color="auto"/>
      </w:divBdr>
      <w:divsChild>
        <w:div w:id="584192281">
          <w:marLeft w:val="0"/>
          <w:marRight w:val="0"/>
          <w:marTop w:val="0"/>
          <w:marBottom w:val="0"/>
          <w:divBdr>
            <w:top w:val="none" w:sz="0" w:space="0" w:color="auto"/>
            <w:left w:val="none" w:sz="0" w:space="0" w:color="auto"/>
            <w:bottom w:val="none" w:sz="0" w:space="0" w:color="auto"/>
            <w:right w:val="none" w:sz="0" w:space="0" w:color="auto"/>
          </w:divBdr>
        </w:div>
        <w:div w:id="1985816178">
          <w:marLeft w:val="0"/>
          <w:marRight w:val="0"/>
          <w:marTop w:val="0"/>
          <w:marBottom w:val="0"/>
          <w:divBdr>
            <w:top w:val="none" w:sz="0" w:space="0" w:color="auto"/>
            <w:left w:val="none" w:sz="0" w:space="0" w:color="auto"/>
            <w:bottom w:val="none" w:sz="0" w:space="0" w:color="auto"/>
            <w:right w:val="none" w:sz="0" w:space="0" w:color="auto"/>
          </w:divBdr>
        </w:div>
      </w:divsChild>
    </w:div>
    <w:div w:id="80032140">
      <w:bodyDiv w:val="1"/>
      <w:marLeft w:val="0"/>
      <w:marRight w:val="0"/>
      <w:marTop w:val="0"/>
      <w:marBottom w:val="0"/>
      <w:divBdr>
        <w:top w:val="none" w:sz="0" w:space="0" w:color="auto"/>
        <w:left w:val="none" w:sz="0" w:space="0" w:color="auto"/>
        <w:bottom w:val="none" w:sz="0" w:space="0" w:color="auto"/>
        <w:right w:val="none" w:sz="0" w:space="0" w:color="auto"/>
      </w:divBdr>
      <w:divsChild>
        <w:div w:id="481701204">
          <w:marLeft w:val="0"/>
          <w:marRight w:val="0"/>
          <w:marTop w:val="0"/>
          <w:marBottom w:val="0"/>
          <w:divBdr>
            <w:top w:val="none" w:sz="0" w:space="0" w:color="auto"/>
            <w:left w:val="none" w:sz="0" w:space="0" w:color="auto"/>
            <w:bottom w:val="none" w:sz="0" w:space="0" w:color="auto"/>
            <w:right w:val="none" w:sz="0" w:space="0" w:color="auto"/>
          </w:divBdr>
          <w:divsChild>
            <w:div w:id="893006782">
              <w:marLeft w:val="0"/>
              <w:marRight w:val="0"/>
              <w:marTop w:val="0"/>
              <w:marBottom w:val="0"/>
              <w:divBdr>
                <w:top w:val="none" w:sz="0" w:space="0" w:color="auto"/>
                <w:left w:val="none" w:sz="0" w:space="0" w:color="auto"/>
                <w:bottom w:val="none" w:sz="0" w:space="0" w:color="auto"/>
                <w:right w:val="none" w:sz="0" w:space="0" w:color="auto"/>
              </w:divBdr>
              <w:divsChild>
                <w:div w:id="18270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1999">
      <w:bodyDiv w:val="1"/>
      <w:marLeft w:val="0"/>
      <w:marRight w:val="0"/>
      <w:marTop w:val="0"/>
      <w:marBottom w:val="0"/>
      <w:divBdr>
        <w:top w:val="none" w:sz="0" w:space="0" w:color="auto"/>
        <w:left w:val="none" w:sz="0" w:space="0" w:color="auto"/>
        <w:bottom w:val="none" w:sz="0" w:space="0" w:color="auto"/>
        <w:right w:val="none" w:sz="0" w:space="0" w:color="auto"/>
      </w:divBdr>
    </w:div>
    <w:div w:id="128785373">
      <w:bodyDiv w:val="1"/>
      <w:marLeft w:val="0"/>
      <w:marRight w:val="0"/>
      <w:marTop w:val="0"/>
      <w:marBottom w:val="0"/>
      <w:divBdr>
        <w:top w:val="none" w:sz="0" w:space="0" w:color="auto"/>
        <w:left w:val="none" w:sz="0" w:space="0" w:color="auto"/>
        <w:bottom w:val="none" w:sz="0" w:space="0" w:color="auto"/>
        <w:right w:val="none" w:sz="0" w:space="0" w:color="auto"/>
      </w:divBdr>
      <w:divsChild>
        <w:div w:id="1253663741">
          <w:marLeft w:val="0"/>
          <w:marRight w:val="0"/>
          <w:marTop w:val="0"/>
          <w:marBottom w:val="0"/>
          <w:divBdr>
            <w:top w:val="none" w:sz="0" w:space="0" w:color="auto"/>
            <w:left w:val="none" w:sz="0" w:space="0" w:color="auto"/>
            <w:bottom w:val="none" w:sz="0" w:space="0" w:color="auto"/>
            <w:right w:val="none" w:sz="0" w:space="0" w:color="auto"/>
          </w:divBdr>
          <w:divsChild>
            <w:div w:id="62338928">
              <w:marLeft w:val="0"/>
              <w:marRight w:val="0"/>
              <w:marTop w:val="0"/>
              <w:marBottom w:val="0"/>
              <w:divBdr>
                <w:top w:val="none" w:sz="0" w:space="0" w:color="auto"/>
                <w:left w:val="none" w:sz="0" w:space="0" w:color="auto"/>
                <w:bottom w:val="none" w:sz="0" w:space="0" w:color="auto"/>
                <w:right w:val="none" w:sz="0" w:space="0" w:color="auto"/>
              </w:divBdr>
              <w:divsChild>
                <w:div w:id="11801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102">
      <w:bodyDiv w:val="1"/>
      <w:marLeft w:val="0"/>
      <w:marRight w:val="0"/>
      <w:marTop w:val="0"/>
      <w:marBottom w:val="0"/>
      <w:divBdr>
        <w:top w:val="none" w:sz="0" w:space="0" w:color="auto"/>
        <w:left w:val="none" w:sz="0" w:space="0" w:color="auto"/>
        <w:bottom w:val="none" w:sz="0" w:space="0" w:color="auto"/>
        <w:right w:val="none" w:sz="0" w:space="0" w:color="auto"/>
      </w:divBdr>
    </w:div>
    <w:div w:id="212817193">
      <w:bodyDiv w:val="1"/>
      <w:marLeft w:val="0"/>
      <w:marRight w:val="0"/>
      <w:marTop w:val="0"/>
      <w:marBottom w:val="0"/>
      <w:divBdr>
        <w:top w:val="none" w:sz="0" w:space="0" w:color="auto"/>
        <w:left w:val="none" w:sz="0" w:space="0" w:color="auto"/>
        <w:bottom w:val="none" w:sz="0" w:space="0" w:color="auto"/>
        <w:right w:val="none" w:sz="0" w:space="0" w:color="auto"/>
      </w:divBdr>
    </w:div>
    <w:div w:id="237180053">
      <w:bodyDiv w:val="1"/>
      <w:marLeft w:val="0"/>
      <w:marRight w:val="0"/>
      <w:marTop w:val="0"/>
      <w:marBottom w:val="0"/>
      <w:divBdr>
        <w:top w:val="none" w:sz="0" w:space="0" w:color="auto"/>
        <w:left w:val="none" w:sz="0" w:space="0" w:color="auto"/>
        <w:bottom w:val="none" w:sz="0" w:space="0" w:color="auto"/>
        <w:right w:val="none" w:sz="0" w:space="0" w:color="auto"/>
      </w:divBdr>
    </w:div>
    <w:div w:id="307052416">
      <w:bodyDiv w:val="1"/>
      <w:marLeft w:val="0"/>
      <w:marRight w:val="0"/>
      <w:marTop w:val="0"/>
      <w:marBottom w:val="0"/>
      <w:divBdr>
        <w:top w:val="none" w:sz="0" w:space="0" w:color="auto"/>
        <w:left w:val="none" w:sz="0" w:space="0" w:color="auto"/>
        <w:bottom w:val="none" w:sz="0" w:space="0" w:color="auto"/>
        <w:right w:val="none" w:sz="0" w:space="0" w:color="auto"/>
      </w:divBdr>
      <w:divsChild>
        <w:div w:id="2033875031">
          <w:marLeft w:val="0"/>
          <w:marRight w:val="0"/>
          <w:marTop w:val="0"/>
          <w:marBottom w:val="465"/>
          <w:divBdr>
            <w:top w:val="none" w:sz="0" w:space="0" w:color="auto"/>
            <w:left w:val="none" w:sz="0" w:space="0" w:color="auto"/>
            <w:bottom w:val="none" w:sz="0" w:space="0" w:color="auto"/>
            <w:right w:val="none" w:sz="0" w:space="0" w:color="auto"/>
          </w:divBdr>
        </w:div>
        <w:div w:id="1180966291">
          <w:marLeft w:val="0"/>
          <w:marRight w:val="0"/>
          <w:marTop w:val="0"/>
          <w:marBottom w:val="0"/>
          <w:divBdr>
            <w:top w:val="none" w:sz="0" w:space="0" w:color="auto"/>
            <w:left w:val="none" w:sz="0" w:space="0" w:color="auto"/>
            <w:bottom w:val="none" w:sz="0" w:space="0" w:color="auto"/>
            <w:right w:val="none" w:sz="0" w:space="0" w:color="auto"/>
          </w:divBdr>
        </w:div>
      </w:divsChild>
    </w:div>
    <w:div w:id="308676912">
      <w:bodyDiv w:val="1"/>
      <w:marLeft w:val="0"/>
      <w:marRight w:val="0"/>
      <w:marTop w:val="0"/>
      <w:marBottom w:val="0"/>
      <w:divBdr>
        <w:top w:val="none" w:sz="0" w:space="0" w:color="auto"/>
        <w:left w:val="none" w:sz="0" w:space="0" w:color="auto"/>
        <w:bottom w:val="none" w:sz="0" w:space="0" w:color="auto"/>
        <w:right w:val="none" w:sz="0" w:space="0" w:color="auto"/>
      </w:divBdr>
      <w:divsChild>
        <w:div w:id="720053881">
          <w:marLeft w:val="0"/>
          <w:marRight w:val="0"/>
          <w:marTop w:val="0"/>
          <w:marBottom w:val="0"/>
          <w:divBdr>
            <w:top w:val="none" w:sz="0" w:space="0" w:color="auto"/>
            <w:left w:val="none" w:sz="0" w:space="0" w:color="auto"/>
            <w:bottom w:val="none" w:sz="0" w:space="0" w:color="auto"/>
            <w:right w:val="none" w:sz="0" w:space="0" w:color="auto"/>
          </w:divBdr>
          <w:divsChild>
            <w:div w:id="3173762">
              <w:marLeft w:val="0"/>
              <w:marRight w:val="0"/>
              <w:marTop w:val="0"/>
              <w:marBottom w:val="0"/>
              <w:divBdr>
                <w:top w:val="none" w:sz="0" w:space="0" w:color="auto"/>
                <w:left w:val="none" w:sz="0" w:space="0" w:color="auto"/>
                <w:bottom w:val="none" w:sz="0" w:space="0" w:color="auto"/>
                <w:right w:val="none" w:sz="0" w:space="0" w:color="auto"/>
              </w:divBdr>
              <w:divsChild>
                <w:div w:id="9958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55889863">
      <w:bodyDiv w:val="1"/>
      <w:marLeft w:val="0"/>
      <w:marRight w:val="0"/>
      <w:marTop w:val="0"/>
      <w:marBottom w:val="0"/>
      <w:divBdr>
        <w:top w:val="none" w:sz="0" w:space="0" w:color="auto"/>
        <w:left w:val="none" w:sz="0" w:space="0" w:color="auto"/>
        <w:bottom w:val="none" w:sz="0" w:space="0" w:color="auto"/>
        <w:right w:val="none" w:sz="0" w:space="0" w:color="auto"/>
      </w:divBdr>
      <w:divsChild>
        <w:div w:id="113911254">
          <w:marLeft w:val="0"/>
          <w:marRight w:val="0"/>
          <w:marTop w:val="0"/>
          <w:marBottom w:val="0"/>
          <w:divBdr>
            <w:top w:val="none" w:sz="0" w:space="0" w:color="auto"/>
            <w:left w:val="none" w:sz="0" w:space="0" w:color="auto"/>
            <w:bottom w:val="none" w:sz="0" w:space="0" w:color="auto"/>
            <w:right w:val="none" w:sz="0" w:space="0" w:color="auto"/>
          </w:divBdr>
          <w:divsChild>
            <w:div w:id="746923408">
              <w:marLeft w:val="0"/>
              <w:marRight w:val="0"/>
              <w:marTop w:val="0"/>
              <w:marBottom w:val="0"/>
              <w:divBdr>
                <w:top w:val="none" w:sz="0" w:space="0" w:color="auto"/>
                <w:left w:val="none" w:sz="0" w:space="0" w:color="auto"/>
                <w:bottom w:val="none" w:sz="0" w:space="0" w:color="auto"/>
                <w:right w:val="none" w:sz="0" w:space="0" w:color="auto"/>
              </w:divBdr>
              <w:divsChild>
                <w:div w:id="14451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4955">
      <w:bodyDiv w:val="1"/>
      <w:marLeft w:val="0"/>
      <w:marRight w:val="0"/>
      <w:marTop w:val="0"/>
      <w:marBottom w:val="0"/>
      <w:divBdr>
        <w:top w:val="none" w:sz="0" w:space="0" w:color="auto"/>
        <w:left w:val="none" w:sz="0" w:space="0" w:color="auto"/>
        <w:bottom w:val="none" w:sz="0" w:space="0" w:color="auto"/>
        <w:right w:val="none" w:sz="0" w:space="0" w:color="auto"/>
      </w:divBdr>
      <w:divsChild>
        <w:div w:id="1427731258">
          <w:marLeft w:val="0"/>
          <w:marRight w:val="0"/>
          <w:marTop w:val="0"/>
          <w:marBottom w:val="0"/>
          <w:divBdr>
            <w:top w:val="none" w:sz="0" w:space="0" w:color="auto"/>
            <w:left w:val="none" w:sz="0" w:space="0" w:color="auto"/>
            <w:bottom w:val="none" w:sz="0" w:space="0" w:color="auto"/>
            <w:right w:val="none" w:sz="0" w:space="0" w:color="auto"/>
          </w:divBdr>
          <w:divsChild>
            <w:div w:id="498498007">
              <w:marLeft w:val="0"/>
              <w:marRight w:val="0"/>
              <w:marTop w:val="0"/>
              <w:marBottom w:val="0"/>
              <w:divBdr>
                <w:top w:val="none" w:sz="0" w:space="0" w:color="auto"/>
                <w:left w:val="none" w:sz="0" w:space="0" w:color="auto"/>
                <w:bottom w:val="none" w:sz="0" w:space="0" w:color="auto"/>
                <w:right w:val="none" w:sz="0" w:space="0" w:color="auto"/>
              </w:divBdr>
              <w:divsChild>
                <w:div w:id="157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91518">
      <w:bodyDiv w:val="1"/>
      <w:marLeft w:val="0"/>
      <w:marRight w:val="0"/>
      <w:marTop w:val="0"/>
      <w:marBottom w:val="0"/>
      <w:divBdr>
        <w:top w:val="none" w:sz="0" w:space="0" w:color="auto"/>
        <w:left w:val="none" w:sz="0" w:space="0" w:color="auto"/>
        <w:bottom w:val="none" w:sz="0" w:space="0" w:color="auto"/>
        <w:right w:val="none" w:sz="0" w:space="0" w:color="auto"/>
      </w:divBdr>
    </w:div>
    <w:div w:id="448476773">
      <w:bodyDiv w:val="1"/>
      <w:marLeft w:val="0"/>
      <w:marRight w:val="0"/>
      <w:marTop w:val="0"/>
      <w:marBottom w:val="0"/>
      <w:divBdr>
        <w:top w:val="none" w:sz="0" w:space="0" w:color="auto"/>
        <w:left w:val="none" w:sz="0" w:space="0" w:color="auto"/>
        <w:bottom w:val="none" w:sz="0" w:space="0" w:color="auto"/>
        <w:right w:val="none" w:sz="0" w:space="0" w:color="auto"/>
      </w:divBdr>
    </w:div>
    <w:div w:id="465856710">
      <w:bodyDiv w:val="1"/>
      <w:marLeft w:val="0"/>
      <w:marRight w:val="0"/>
      <w:marTop w:val="0"/>
      <w:marBottom w:val="0"/>
      <w:divBdr>
        <w:top w:val="none" w:sz="0" w:space="0" w:color="auto"/>
        <w:left w:val="none" w:sz="0" w:space="0" w:color="auto"/>
        <w:bottom w:val="none" w:sz="0" w:space="0" w:color="auto"/>
        <w:right w:val="none" w:sz="0" w:space="0" w:color="auto"/>
      </w:divBdr>
    </w:div>
    <w:div w:id="474682040">
      <w:bodyDiv w:val="1"/>
      <w:marLeft w:val="0"/>
      <w:marRight w:val="0"/>
      <w:marTop w:val="0"/>
      <w:marBottom w:val="0"/>
      <w:divBdr>
        <w:top w:val="none" w:sz="0" w:space="0" w:color="auto"/>
        <w:left w:val="none" w:sz="0" w:space="0" w:color="auto"/>
        <w:bottom w:val="none" w:sz="0" w:space="0" w:color="auto"/>
        <w:right w:val="none" w:sz="0" w:space="0" w:color="auto"/>
      </w:divBdr>
      <w:divsChild>
        <w:div w:id="41370688">
          <w:marLeft w:val="0"/>
          <w:marRight w:val="0"/>
          <w:marTop w:val="0"/>
          <w:marBottom w:val="0"/>
          <w:divBdr>
            <w:top w:val="none" w:sz="0" w:space="0" w:color="auto"/>
            <w:left w:val="none" w:sz="0" w:space="0" w:color="auto"/>
            <w:bottom w:val="none" w:sz="0" w:space="0" w:color="auto"/>
            <w:right w:val="none" w:sz="0" w:space="0" w:color="auto"/>
          </w:divBdr>
        </w:div>
        <w:div w:id="1981225333">
          <w:marLeft w:val="0"/>
          <w:marRight w:val="0"/>
          <w:marTop w:val="0"/>
          <w:marBottom w:val="0"/>
          <w:divBdr>
            <w:top w:val="none" w:sz="0" w:space="0" w:color="auto"/>
            <w:left w:val="none" w:sz="0" w:space="0" w:color="auto"/>
            <w:bottom w:val="none" w:sz="0" w:space="0" w:color="auto"/>
            <w:right w:val="none" w:sz="0" w:space="0" w:color="auto"/>
          </w:divBdr>
        </w:div>
      </w:divsChild>
    </w:div>
    <w:div w:id="479616559">
      <w:bodyDiv w:val="1"/>
      <w:marLeft w:val="0"/>
      <w:marRight w:val="0"/>
      <w:marTop w:val="0"/>
      <w:marBottom w:val="0"/>
      <w:divBdr>
        <w:top w:val="none" w:sz="0" w:space="0" w:color="auto"/>
        <w:left w:val="none" w:sz="0" w:space="0" w:color="auto"/>
        <w:bottom w:val="none" w:sz="0" w:space="0" w:color="auto"/>
        <w:right w:val="none" w:sz="0" w:space="0" w:color="auto"/>
      </w:divBdr>
      <w:divsChild>
        <w:div w:id="640814452">
          <w:marLeft w:val="0"/>
          <w:marRight w:val="0"/>
          <w:marTop w:val="0"/>
          <w:marBottom w:val="0"/>
          <w:divBdr>
            <w:top w:val="none" w:sz="0" w:space="0" w:color="auto"/>
            <w:left w:val="none" w:sz="0" w:space="0" w:color="auto"/>
            <w:bottom w:val="none" w:sz="0" w:space="0" w:color="auto"/>
            <w:right w:val="none" w:sz="0" w:space="0" w:color="auto"/>
          </w:divBdr>
          <w:divsChild>
            <w:div w:id="920482061">
              <w:marLeft w:val="0"/>
              <w:marRight w:val="0"/>
              <w:marTop w:val="0"/>
              <w:marBottom w:val="0"/>
              <w:divBdr>
                <w:top w:val="none" w:sz="0" w:space="0" w:color="auto"/>
                <w:left w:val="none" w:sz="0" w:space="0" w:color="auto"/>
                <w:bottom w:val="none" w:sz="0" w:space="0" w:color="auto"/>
                <w:right w:val="none" w:sz="0" w:space="0" w:color="auto"/>
              </w:divBdr>
              <w:divsChild>
                <w:div w:id="18820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8819">
      <w:bodyDiv w:val="1"/>
      <w:marLeft w:val="0"/>
      <w:marRight w:val="0"/>
      <w:marTop w:val="0"/>
      <w:marBottom w:val="0"/>
      <w:divBdr>
        <w:top w:val="none" w:sz="0" w:space="0" w:color="auto"/>
        <w:left w:val="none" w:sz="0" w:space="0" w:color="auto"/>
        <w:bottom w:val="none" w:sz="0" w:space="0" w:color="auto"/>
        <w:right w:val="none" w:sz="0" w:space="0" w:color="auto"/>
      </w:divBdr>
    </w:div>
    <w:div w:id="629290940">
      <w:bodyDiv w:val="1"/>
      <w:marLeft w:val="0"/>
      <w:marRight w:val="0"/>
      <w:marTop w:val="0"/>
      <w:marBottom w:val="0"/>
      <w:divBdr>
        <w:top w:val="none" w:sz="0" w:space="0" w:color="auto"/>
        <w:left w:val="none" w:sz="0" w:space="0" w:color="auto"/>
        <w:bottom w:val="none" w:sz="0" w:space="0" w:color="auto"/>
        <w:right w:val="none" w:sz="0" w:space="0" w:color="auto"/>
      </w:divBdr>
    </w:div>
    <w:div w:id="641229066">
      <w:bodyDiv w:val="1"/>
      <w:marLeft w:val="0"/>
      <w:marRight w:val="0"/>
      <w:marTop w:val="0"/>
      <w:marBottom w:val="0"/>
      <w:divBdr>
        <w:top w:val="none" w:sz="0" w:space="0" w:color="auto"/>
        <w:left w:val="none" w:sz="0" w:space="0" w:color="auto"/>
        <w:bottom w:val="none" w:sz="0" w:space="0" w:color="auto"/>
        <w:right w:val="none" w:sz="0" w:space="0" w:color="auto"/>
      </w:divBdr>
      <w:divsChild>
        <w:div w:id="2175443">
          <w:marLeft w:val="0"/>
          <w:marRight w:val="0"/>
          <w:marTop w:val="0"/>
          <w:marBottom w:val="0"/>
          <w:divBdr>
            <w:top w:val="none" w:sz="0" w:space="0" w:color="auto"/>
            <w:left w:val="none" w:sz="0" w:space="0" w:color="auto"/>
            <w:bottom w:val="none" w:sz="0" w:space="0" w:color="auto"/>
            <w:right w:val="none" w:sz="0" w:space="0" w:color="auto"/>
          </w:divBdr>
        </w:div>
      </w:divsChild>
    </w:div>
    <w:div w:id="660816039">
      <w:bodyDiv w:val="1"/>
      <w:marLeft w:val="0"/>
      <w:marRight w:val="0"/>
      <w:marTop w:val="0"/>
      <w:marBottom w:val="0"/>
      <w:divBdr>
        <w:top w:val="none" w:sz="0" w:space="0" w:color="auto"/>
        <w:left w:val="none" w:sz="0" w:space="0" w:color="auto"/>
        <w:bottom w:val="none" w:sz="0" w:space="0" w:color="auto"/>
        <w:right w:val="none" w:sz="0" w:space="0" w:color="auto"/>
      </w:divBdr>
    </w:div>
    <w:div w:id="722751338">
      <w:bodyDiv w:val="1"/>
      <w:marLeft w:val="0"/>
      <w:marRight w:val="0"/>
      <w:marTop w:val="0"/>
      <w:marBottom w:val="0"/>
      <w:divBdr>
        <w:top w:val="none" w:sz="0" w:space="0" w:color="auto"/>
        <w:left w:val="none" w:sz="0" w:space="0" w:color="auto"/>
        <w:bottom w:val="none" w:sz="0" w:space="0" w:color="auto"/>
        <w:right w:val="none" w:sz="0" w:space="0" w:color="auto"/>
      </w:divBdr>
    </w:div>
    <w:div w:id="729382594">
      <w:bodyDiv w:val="1"/>
      <w:marLeft w:val="0"/>
      <w:marRight w:val="0"/>
      <w:marTop w:val="0"/>
      <w:marBottom w:val="0"/>
      <w:divBdr>
        <w:top w:val="none" w:sz="0" w:space="0" w:color="auto"/>
        <w:left w:val="none" w:sz="0" w:space="0" w:color="auto"/>
        <w:bottom w:val="none" w:sz="0" w:space="0" w:color="auto"/>
        <w:right w:val="none" w:sz="0" w:space="0" w:color="auto"/>
      </w:divBdr>
    </w:div>
    <w:div w:id="823158907">
      <w:bodyDiv w:val="1"/>
      <w:marLeft w:val="0"/>
      <w:marRight w:val="0"/>
      <w:marTop w:val="0"/>
      <w:marBottom w:val="0"/>
      <w:divBdr>
        <w:top w:val="none" w:sz="0" w:space="0" w:color="auto"/>
        <w:left w:val="none" w:sz="0" w:space="0" w:color="auto"/>
        <w:bottom w:val="none" w:sz="0" w:space="0" w:color="auto"/>
        <w:right w:val="none" w:sz="0" w:space="0" w:color="auto"/>
      </w:divBdr>
    </w:div>
    <w:div w:id="854921012">
      <w:bodyDiv w:val="1"/>
      <w:marLeft w:val="0"/>
      <w:marRight w:val="0"/>
      <w:marTop w:val="0"/>
      <w:marBottom w:val="0"/>
      <w:divBdr>
        <w:top w:val="none" w:sz="0" w:space="0" w:color="auto"/>
        <w:left w:val="none" w:sz="0" w:space="0" w:color="auto"/>
        <w:bottom w:val="none" w:sz="0" w:space="0" w:color="auto"/>
        <w:right w:val="none" w:sz="0" w:space="0" w:color="auto"/>
      </w:divBdr>
      <w:divsChild>
        <w:div w:id="1754204802">
          <w:marLeft w:val="0"/>
          <w:marRight w:val="0"/>
          <w:marTop w:val="0"/>
          <w:marBottom w:val="0"/>
          <w:divBdr>
            <w:top w:val="none" w:sz="0" w:space="0" w:color="auto"/>
            <w:left w:val="none" w:sz="0" w:space="0" w:color="auto"/>
            <w:bottom w:val="none" w:sz="0" w:space="0" w:color="auto"/>
            <w:right w:val="none" w:sz="0" w:space="0" w:color="auto"/>
          </w:divBdr>
          <w:divsChild>
            <w:div w:id="609169804">
              <w:marLeft w:val="0"/>
              <w:marRight w:val="0"/>
              <w:marTop w:val="0"/>
              <w:marBottom w:val="0"/>
              <w:divBdr>
                <w:top w:val="none" w:sz="0" w:space="0" w:color="auto"/>
                <w:left w:val="none" w:sz="0" w:space="0" w:color="auto"/>
                <w:bottom w:val="none" w:sz="0" w:space="0" w:color="auto"/>
                <w:right w:val="none" w:sz="0" w:space="0" w:color="auto"/>
              </w:divBdr>
              <w:divsChild>
                <w:div w:id="2305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8401">
      <w:bodyDiv w:val="1"/>
      <w:marLeft w:val="0"/>
      <w:marRight w:val="0"/>
      <w:marTop w:val="0"/>
      <w:marBottom w:val="0"/>
      <w:divBdr>
        <w:top w:val="none" w:sz="0" w:space="0" w:color="auto"/>
        <w:left w:val="none" w:sz="0" w:space="0" w:color="auto"/>
        <w:bottom w:val="none" w:sz="0" w:space="0" w:color="auto"/>
        <w:right w:val="none" w:sz="0" w:space="0" w:color="auto"/>
      </w:divBdr>
    </w:div>
    <w:div w:id="872377407">
      <w:bodyDiv w:val="1"/>
      <w:marLeft w:val="0"/>
      <w:marRight w:val="0"/>
      <w:marTop w:val="0"/>
      <w:marBottom w:val="0"/>
      <w:divBdr>
        <w:top w:val="none" w:sz="0" w:space="0" w:color="auto"/>
        <w:left w:val="none" w:sz="0" w:space="0" w:color="auto"/>
        <w:bottom w:val="none" w:sz="0" w:space="0" w:color="auto"/>
        <w:right w:val="none" w:sz="0" w:space="0" w:color="auto"/>
      </w:divBdr>
    </w:div>
    <w:div w:id="924387945">
      <w:bodyDiv w:val="1"/>
      <w:marLeft w:val="0"/>
      <w:marRight w:val="0"/>
      <w:marTop w:val="0"/>
      <w:marBottom w:val="0"/>
      <w:divBdr>
        <w:top w:val="none" w:sz="0" w:space="0" w:color="auto"/>
        <w:left w:val="none" w:sz="0" w:space="0" w:color="auto"/>
        <w:bottom w:val="none" w:sz="0" w:space="0" w:color="auto"/>
        <w:right w:val="none" w:sz="0" w:space="0" w:color="auto"/>
      </w:divBdr>
    </w:div>
    <w:div w:id="925069396">
      <w:bodyDiv w:val="1"/>
      <w:marLeft w:val="0"/>
      <w:marRight w:val="0"/>
      <w:marTop w:val="0"/>
      <w:marBottom w:val="0"/>
      <w:divBdr>
        <w:top w:val="none" w:sz="0" w:space="0" w:color="auto"/>
        <w:left w:val="none" w:sz="0" w:space="0" w:color="auto"/>
        <w:bottom w:val="none" w:sz="0" w:space="0" w:color="auto"/>
        <w:right w:val="none" w:sz="0" w:space="0" w:color="auto"/>
      </w:divBdr>
    </w:div>
    <w:div w:id="927812788">
      <w:bodyDiv w:val="1"/>
      <w:marLeft w:val="0"/>
      <w:marRight w:val="0"/>
      <w:marTop w:val="0"/>
      <w:marBottom w:val="0"/>
      <w:divBdr>
        <w:top w:val="none" w:sz="0" w:space="0" w:color="auto"/>
        <w:left w:val="none" w:sz="0" w:space="0" w:color="auto"/>
        <w:bottom w:val="none" w:sz="0" w:space="0" w:color="auto"/>
        <w:right w:val="none" w:sz="0" w:space="0" w:color="auto"/>
      </w:divBdr>
    </w:div>
    <w:div w:id="940718990">
      <w:bodyDiv w:val="1"/>
      <w:marLeft w:val="0"/>
      <w:marRight w:val="0"/>
      <w:marTop w:val="0"/>
      <w:marBottom w:val="0"/>
      <w:divBdr>
        <w:top w:val="none" w:sz="0" w:space="0" w:color="auto"/>
        <w:left w:val="none" w:sz="0" w:space="0" w:color="auto"/>
        <w:bottom w:val="none" w:sz="0" w:space="0" w:color="auto"/>
        <w:right w:val="none" w:sz="0" w:space="0" w:color="auto"/>
      </w:divBdr>
    </w:div>
    <w:div w:id="1020820763">
      <w:bodyDiv w:val="1"/>
      <w:marLeft w:val="0"/>
      <w:marRight w:val="0"/>
      <w:marTop w:val="0"/>
      <w:marBottom w:val="0"/>
      <w:divBdr>
        <w:top w:val="none" w:sz="0" w:space="0" w:color="auto"/>
        <w:left w:val="none" w:sz="0" w:space="0" w:color="auto"/>
        <w:bottom w:val="none" w:sz="0" w:space="0" w:color="auto"/>
        <w:right w:val="none" w:sz="0" w:space="0" w:color="auto"/>
      </w:divBdr>
    </w:div>
    <w:div w:id="1027484693">
      <w:bodyDiv w:val="1"/>
      <w:marLeft w:val="0"/>
      <w:marRight w:val="0"/>
      <w:marTop w:val="0"/>
      <w:marBottom w:val="0"/>
      <w:divBdr>
        <w:top w:val="none" w:sz="0" w:space="0" w:color="auto"/>
        <w:left w:val="none" w:sz="0" w:space="0" w:color="auto"/>
        <w:bottom w:val="none" w:sz="0" w:space="0" w:color="auto"/>
        <w:right w:val="none" w:sz="0" w:space="0" w:color="auto"/>
      </w:divBdr>
    </w:div>
    <w:div w:id="1039669460">
      <w:bodyDiv w:val="1"/>
      <w:marLeft w:val="0"/>
      <w:marRight w:val="0"/>
      <w:marTop w:val="0"/>
      <w:marBottom w:val="0"/>
      <w:divBdr>
        <w:top w:val="none" w:sz="0" w:space="0" w:color="auto"/>
        <w:left w:val="none" w:sz="0" w:space="0" w:color="auto"/>
        <w:bottom w:val="none" w:sz="0" w:space="0" w:color="auto"/>
        <w:right w:val="none" w:sz="0" w:space="0" w:color="auto"/>
      </w:divBdr>
    </w:div>
    <w:div w:id="1131943954">
      <w:bodyDiv w:val="1"/>
      <w:marLeft w:val="0"/>
      <w:marRight w:val="0"/>
      <w:marTop w:val="0"/>
      <w:marBottom w:val="0"/>
      <w:divBdr>
        <w:top w:val="none" w:sz="0" w:space="0" w:color="auto"/>
        <w:left w:val="none" w:sz="0" w:space="0" w:color="auto"/>
        <w:bottom w:val="none" w:sz="0" w:space="0" w:color="auto"/>
        <w:right w:val="none" w:sz="0" w:space="0" w:color="auto"/>
      </w:divBdr>
      <w:divsChild>
        <w:div w:id="1596596401">
          <w:marLeft w:val="0"/>
          <w:marRight w:val="0"/>
          <w:marTop w:val="0"/>
          <w:marBottom w:val="0"/>
          <w:divBdr>
            <w:top w:val="none" w:sz="0" w:space="0" w:color="auto"/>
            <w:left w:val="none" w:sz="0" w:space="0" w:color="auto"/>
            <w:bottom w:val="none" w:sz="0" w:space="0" w:color="auto"/>
            <w:right w:val="none" w:sz="0" w:space="0" w:color="auto"/>
          </w:divBdr>
          <w:divsChild>
            <w:div w:id="1040475943">
              <w:marLeft w:val="0"/>
              <w:marRight w:val="0"/>
              <w:marTop w:val="0"/>
              <w:marBottom w:val="0"/>
              <w:divBdr>
                <w:top w:val="none" w:sz="0" w:space="0" w:color="auto"/>
                <w:left w:val="none" w:sz="0" w:space="0" w:color="auto"/>
                <w:bottom w:val="none" w:sz="0" w:space="0" w:color="auto"/>
                <w:right w:val="none" w:sz="0" w:space="0" w:color="auto"/>
              </w:divBdr>
              <w:divsChild>
                <w:div w:id="14855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7687">
      <w:bodyDiv w:val="1"/>
      <w:marLeft w:val="0"/>
      <w:marRight w:val="0"/>
      <w:marTop w:val="0"/>
      <w:marBottom w:val="0"/>
      <w:divBdr>
        <w:top w:val="none" w:sz="0" w:space="0" w:color="auto"/>
        <w:left w:val="none" w:sz="0" w:space="0" w:color="auto"/>
        <w:bottom w:val="none" w:sz="0" w:space="0" w:color="auto"/>
        <w:right w:val="none" w:sz="0" w:space="0" w:color="auto"/>
      </w:divBdr>
    </w:div>
    <w:div w:id="1143280021">
      <w:bodyDiv w:val="1"/>
      <w:marLeft w:val="0"/>
      <w:marRight w:val="0"/>
      <w:marTop w:val="0"/>
      <w:marBottom w:val="0"/>
      <w:divBdr>
        <w:top w:val="none" w:sz="0" w:space="0" w:color="auto"/>
        <w:left w:val="none" w:sz="0" w:space="0" w:color="auto"/>
        <w:bottom w:val="none" w:sz="0" w:space="0" w:color="auto"/>
        <w:right w:val="none" w:sz="0" w:space="0" w:color="auto"/>
      </w:divBdr>
      <w:divsChild>
        <w:div w:id="1501387621">
          <w:marLeft w:val="0"/>
          <w:marRight w:val="0"/>
          <w:marTop w:val="0"/>
          <w:marBottom w:val="0"/>
          <w:divBdr>
            <w:top w:val="none" w:sz="0" w:space="0" w:color="auto"/>
            <w:left w:val="none" w:sz="0" w:space="0" w:color="auto"/>
            <w:bottom w:val="none" w:sz="0" w:space="0" w:color="auto"/>
            <w:right w:val="none" w:sz="0" w:space="0" w:color="auto"/>
          </w:divBdr>
          <w:divsChild>
            <w:div w:id="1191525889">
              <w:marLeft w:val="0"/>
              <w:marRight w:val="0"/>
              <w:marTop w:val="0"/>
              <w:marBottom w:val="0"/>
              <w:divBdr>
                <w:top w:val="none" w:sz="0" w:space="0" w:color="auto"/>
                <w:left w:val="none" w:sz="0" w:space="0" w:color="auto"/>
                <w:bottom w:val="none" w:sz="0" w:space="0" w:color="auto"/>
                <w:right w:val="none" w:sz="0" w:space="0" w:color="auto"/>
              </w:divBdr>
              <w:divsChild>
                <w:div w:id="17389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9671">
      <w:bodyDiv w:val="1"/>
      <w:marLeft w:val="0"/>
      <w:marRight w:val="0"/>
      <w:marTop w:val="0"/>
      <w:marBottom w:val="0"/>
      <w:divBdr>
        <w:top w:val="none" w:sz="0" w:space="0" w:color="auto"/>
        <w:left w:val="none" w:sz="0" w:space="0" w:color="auto"/>
        <w:bottom w:val="none" w:sz="0" w:space="0" w:color="auto"/>
        <w:right w:val="none" w:sz="0" w:space="0" w:color="auto"/>
      </w:divBdr>
    </w:div>
    <w:div w:id="1149832387">
      <w:bodyDiv w:val="1"/>
      <w:marLeft w:val="0"/>
      <w:marRight w:val="0"/>
      <w:marTop w:val="0"/>
      <w:marBottom w:val="0"/>
      <w:divBdr>
        <w:top w:val="none" w:sz="0" w:space="0" w:color="auto"/>
        <w:left w:val="none" w:sz="0" w:space="0" w:color="auto"/>
        <w:bottom w:val="none" w:sz="0" w:space="0" w:color="auto"/>
        <w:right w:val="none" w:sz="0" w:space="0" w:color="auto"/>
      </w:divBdr>
    </w:div>
    <w:div w:id="1164206104">
      <w:bodyDiv w:val="1"/>
      <w:marLeft w:val="0"/>
      <w:marRight w:val="0"/>
      <w:marTop w:val="0"/>
      <w:marBottom w:val="0"/>
      <w:divBdr>
        <w:top w:val="none" w:sz="0" w:space="0" w:color="auto"/>
        <w:left w:val="none" w:sz="0" w:space="0" w:color="auto"/>
        <w:bottom w:val="none" w:sz="0" w:space="0" w:color="auto"/>
        <w:right w:val="none" w:sz="0" w:space="0" w:color="auto"/>
      </w:divBdr>
    </w:div>
    <w:div w:id="1170177043">
      <w:bodyDiv w:val="1"/>
      <w:marLeft w:val="0"/>
      <w:marRight w:val="0"/>
      <w:marTop w:val="0"/>
      <w:marBottom w:val="0"/>
      <w:divBdr>
        <w:top w:val="none" w:sz="0" w:space="0" w:color="auto"/>
        <w:left w:val="none" w:sz="0" w:space="0" w:color="auto"/>
        <w:bottom w:val="none" w:sz="0" w:space="0" w:color="auto"/>
        <w:right w:val="none" w:sz="0" w:space="0" w:color="auto"/>
      </w:divBdr>
    </w:div>
    <w:div w:id="1178234657">
      <w:bodyDiv w:val="1"/>
      <w:marLeft w:val="0"/>
      <w:marRight w:val="0"/>
      <w:marTop w:val="0"/>
      <w:marBottom w:val="0"/>
      <w:divBdr>
        <w:top w:val="none" w:sz="0" w:space="0" w:color="auto"/>
        <w:left w:val="none" w:sz="0" w:space="0" w:color="auto"/>
        <w:bottom w:val="none" w:sz="0" w:space="0" w:color="auto"/>
        <w:right w:val="none" w:sz="0" w:space="0" w:color="auto"/>
      </w:divBdr>
    </w:div>
    <w:div w:id="1218082781">
      <w:bodyDiv w:val="1"/>
      <w:marLeft w:val="0"/>
      <w:marRight w:val="0"/>
      <w:marTop w:val="0"/>
      <w:marBottom w:val="0"/>
      <w:divBdr>
        <w:top w:val="none" w:sz="0" w:space="0" w:color="auto"/>
        <w:left w:val="none" w:sz="0" w:space="0" w:color="auto"/>
        <w:bottom w:val="none" w:sz="0" w:space="0" w:color="auto"/>
        <w:right w:val="none" w:sz="0" w:space="0" w:color="auto"/>
      </w:divBdr>
    </w:div>
    <w:div w:id="1249459242">
      <w:bodyDiv w:val="1"/>
      <w:marLeft w:val="0"/>
      <w:marRight w:val="0"/>
      <w:marTop w:val="0"/>
      <w:marBottom w:val="0"/>
      <w:divBdr>
        <w:top w:val="none" w:sz="0" w:space="0" w:color="auto"/>
        <w:left w:val="none" w:sz="0" w:space="0" w:color="auto"/>
        <w:bottom w:val="none" w:sz="0" w:space="0" w:color="auto"/>
        <w:right w:val="none" w:sz="0" w:space="0" w:color="auto"/>
      </w:divBdr>
    </w:div>
    <w:div w:id="1253902218">
      <w:bodyDiv w:val="1"/>
      <w:marLeft w:val="0"/>
      <w:marRight w:val="0"/>
      <w:marTop w:val="0"/>
      <w:marBottom w:val="0"/>
      <w:divBdr>
        <w:top w:val="none" w:sz="0" w:space="0" w:color="auto"/>
        <w:left w:val="none" w:sz="0" w:space="0" w:color="auto"/>
        <w:bottom w:val="none" w:sz="0" w:space="0" w:color="auto"/>
        <w:right w:val="none" w:sz="0" w:space="0" w:color="auto"/>
      </w:divBdr>
      <w:divsChild>
        <w:div w:id="1845776915">
          <w:marLeft w:val="0"/>
          <w:marRight w:val="0"/>
          <w:marTop w:val="0"/>
          <w:marBottom w:val="0"/>
          <w:divBdr>
            <w:top w:val="none" w:sz="0" w:space="0" w:color="auto"/>
            <w:left w:val="none" w:sz="0" w:space="0" w:color="auto"/>
            <w:bottom w:val="none" w:sz="0" w:space="0" w:color="auto"/>
            <w:right w:val="none" w:sz="0" w:space="0" w:color="auto"/>
          </w:divBdr>
          <w:divsChild>
            <w:div w:id="1423377745">
              <w:marLeft w:val="0"/>
              <w:marRight w:val="0"/>
              <w:marTop w:val="0"/>
              <w:marBottom w:val="0"/>
              <w:divBdr>
                <w:top w:val="none" w:sz="0" w:space="0" w:color="auto"/>
                <w:left w:val="none" w:sz="0" w:space="0" w:color="auto"/>
                <w:bottom w:val="none" w:sz="0" w:space="0" w:color="auto"/>
                <w:right w:val="none" w:sz="0" w:space="0" w:color="auto"/>
              </w:divBdr>
              <w:divsChild>
                <w:div w:id="11683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4270">
      <w:bodyDiv w:val="1"/>
      <w:marLeft w:val="0"/>
      <w:marRight w:val="0"/>
      <w:marTop w:val="0"/>
      <w:marBottom w:val="0"/>
      <w:divBdr>
        <w:top w:val="none" w:sz="0" w:space="0" w:color="auto"/>
        <w:left w:val="none" w:sz="0" w:space="0" w:color="auto"/>
        <w:bottom w:val="none" w:sz="0" w:space="0" w:color="auto"/>
        <w:right w:val="none" w:sz="0" w:space="0" w:color="auto"/>
      </w:divBdr>
    </w:div>
    <w:div w:id="1348213690">
      <w:bodyDiv w:val="1"/>
      <w:marLeft w:val="0"/>
      <w:marRight w:val="0"/>
      <w:marTop w:val="0"/>
      <w:marBottom w:val="0"/>
      <w:divBdr>
        <w:top w:val="none" w:sz="0" w:space="0" w:color="auto"/>
        <w:left w:val="none" w:sz="0" w:space="0" w:color="auto"/>
        <w:bottom w:val="none" w:sz="0" w:space="0" w:color="auto"/>
        <w:right w:val="none" w:sz="0" w:space="0" w:color="auto"/>
      </w:divBdr>
    </w:div>
    <w:div w:id="1405881057">
      <w:bodyDiv w:val="1"/>
      <w:marLeft w:val="0"/>
      <w:marRight w:val="0"/>
      <w:marTop w:val="0"/>
      <w:marBottom w:val="0"/>
      <w:divBdr>
        <w:top w:val="none" w:sz="0" w:space="0" w:color="auto"/>
        <w:left w:val="none" w:sz="0" w:space="0" w:color="auto"/>
        <w:bottom w:val="none" w:sz="0" w:space="0" w:color="auto"/>
        <w:right w:val="none" w:sz="0" w:space="0" w:color="auto"/>
      </w:divBdr>
      <w:divsChild>
        <w:div w:id="1317955557">
          <w:marLeft w:val="0"/>
          <w:marRight w:val="0"/>
          <w:marTop w:val="0"/>
          <w:marBottom w:val="0"/>
          <w:divBdr>
            <w:top w:val="none" w:sz="0" w:space="0" w:color="auto"/>
            <w:left w:val="none" w:sz="0" w:space="0" w:color="auto"/>
            <w:bottom w:val="none" w:sz="0" w:space="0" w:color="auto"/>
            <w:right w:val="none" w:sz="0" w:space="0" w:color="auto"/>
          </w:divBdr>
          <w:divsChild>
            <w:div w:id="196049010">
              <w:marLeft w:val="0"/>
              <w:marRight w:val="0"/>
              <w:marTop w:val="0"/>
              <w:marBottom w:val="0"/>
              <w:divBdr>
                <w:top w:val="none" w:sz="0" w:space="0" w:color="auto"/>
                <w:left w:val="none" w:sz="0" w:space="0" w:color="auto"/>
                <w:bottom w:val="none" w:sz="0" w:space="0" w:color="auto"/>
                <w:right w:val="none" w:sz="0" w:space="0" w:color="auto"/>
              </w:divBdr>
              <w:divsChild>
                <w:div w:id="12987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531">
      <w:bodyDiv w:val="1"/>
      <w:marLeft w:val="0"/>
      <w:marRight w:val="0"/>
      <w:marTop w:val="0"/>
      <w:marBottom w:val="0"/>
      <w:divBdr>
        <w:top w:val="none" w:sz="0" w:space="0" w:color="auto"/>
        <w:left w:val="none" w:sz="0" w:space="0" w:color="auto"/>
        <w:bottom w:val="none" w:sz="0" w:space="0" w:color="auto"/>
        <w:right w:val="none" w:sz="0" w:space="0" w:color="auto"/>
      </w:divBdr>
    </w:div>
    <w:div w:id="1438259530">
      <w:bodyDiv w:val="1"/>
      <w:marLeft w:val="0"/>
      <w:marRight w:val="0"/>
      <w:marTop w:val="0"/>
      <w:marBottom w:val="0"/>
      <w:divBdr>
        <w:top w:val="none" w:sz="0" w:space="0" w:color="auto"/>
        <w:left w:val="none" w:sz="0" w:space="0" w:color="auto"/>
        <w:bottom w:val="none" w:sz="0" w:space="0" w:color="auto"/>
        <w:right w:val="none" w:sz="0" w:space="0" w:color="auto"/>
      </w:divBdr>
    </w:div>
    <w:div w:id="1477066733">
      <w:bodyDiv w:val="1"/>
      <w:marLeft w:val="0"/>
      <w:marRight w:val="0"/>
      <w:marTop w:val="0"/>
      <w:marBottom w:val="0"/>
      <w:divBdr>
        <w:top w:val="none" w:sz="0" w:space="0" w:color="auto"/>
        <w:left w:val="none" w:sz="0" w:space="0" w:color="auto"/>
        <w:bottom w:val="none" w:sz="0" w:space="0" w:color="auto"/>
        <w:right w:val="none" w:sz="0" w:space="0" w:color="auto"/>
      </w:divBdr>
    </w:div>
    <w:div w:id="1482425130">
      <w:bodyDiv w:val="1"/>
      <w:marLeft w:val="0"/>
      <w:marRight w:val="0"/>
      <w:marTop w:val="0"/>
      <w:marBottom w:val="0"/>
      <w:divBdr>
        <w:top w:val="none" w:sz="0" w:space="0" w:color="auto"/>
        <w:left w:val="none" w:sz="0" w:space="0" w:color="auto"/>
        <w:bottom w:val="none" w:sz="0" w:space="0" w:color="auto"/>
        <w:right w:val="none" w:sz="0" w:space="0" w:color="auto"/>
      </w:divBdr>
      <w:divsChild>
        <w:div w:id="1991909254">
          <w:marLeft w:val="0"/>
          <w:marRight w:val="0"/>
          <w:marTop w:val="0"/>
          <w:marBottom w:val="0"/>
          <w:divBdr>
            <w:top w:val="none" w:sz="0" w:space="0" w:color="auto"/>
            <w:left w:val="none" w:sz="0" w:space="0" w:color="auto"/>
            <w:bottom w:val="none" w:sz="0" w:space="0" w:color="auto"/>
            <w:right w:val="none" w:sz="0" w:space="0" w:color="auto"/>
          </w:divBdr>
          <w:divsChild>
            <w:div w:id="508106023">
              <w:marLeft w:val="0"/>
              <w:marRight w:val="0"/>
              <w:marTop w:val="0"/>
              <w:marBottom w:val="0"/>
              <w:divBdr>
                <w:top w:val="none" w:sz="0" w:space="0" w:color="auto"/>
                <w:left w:val="none" w:sz="0" w:space="0" w:color="auto"/>
                <w:bottom w:val="none" w:sz="0" w:space="0" w:color="auto"/>
                <w:right w:val="none" w:sz="0" w:space="0" w:color="auto"/>
              </w:divBdr>
              <w:divsChild>
                <w:div w:id="1570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9569">
      <w:bodyDiv w:val="1"/>
      <w:marLeft w:val="0"/>
      <w:marRight w:val="0"/>
      <w:marTop w:val="0"/>
      <w:marBottom w:val="0"/>
      <w:divBdr>
        <w:top w:val="none" w:sz="0" w:space="0" w:color="auto"/>
        <w:left w:val="none" w:sz="0" w:space="0" w:color="auto"/>
        <w:bottom w:val="none" w:sz="0" w:space="0" w:color="auto"/>
        <w:right w:val="none" w:sz="0" w:space="0" w:color="auto"/>
      </w:divBdr>
      <w:divsChild>
        <w:div w:id="1341857199">
          <w:marLeft w:val="0"/>
          <w:marRight w:val="0"/>
          <w:marTop w:val="0"/>
          <w:marBottom w:val="0"/>
          <w:divBdr>
            <w:top w:val="none" w:sz="0" w:space="0" w:color="auto"/>
            <w:left w:val="none" w:sz="0" w:space="0" w:color="auto"/>
            <w:bottom w:val="none" w:sz="0" w:space="0" w:color="auto"/>
            <w:right w:val="none" w:sz="0" w:space="0" w:color="auto"/>
          </w:divBdr>
          <w:divsChild>
            <w:div w:id="480734378">
              <w:marLeft w:val="0"/>
              <w:marRight w:val="0"/>
              <w:marTop w:val="0"/>
              <w:marBottom w:val="0"/>
              <w:divBdr>
                <w:top w:val="none" w:sz="0" w:space="0" w:color="auto"/>
                <w:left w:val="none" w:sz="0" w:space="0" w:color="auto"/>
                <w:bottom w:val="none" w:sz="0" w:space="0" w:color="auto"/>
                <w:right w:val="none" w:sz="0" w:space="0" w:color="auto"/>
              </w:divBdr>
              <w:divsChild>
                <w:div w:id="556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0435">
      <w:bodyDiv w:val="1"/>
      <w:marLeft w:val="0"/>
      <w:marRight w:val="0"/>
      <w:marTop w:val="0"/>
      <w:marBottom w:val="0"/>
      <w:divBdr>
        <w:top w:val="none" w:sz="0" w:space="0" w:color="auto"/>
        <w:left w:val="none" w:sz="0" w:space="0" w:color="auto"/>
        <w:bottom w:val="none" w:sz="0" w:space="0" w:color="auto"/>
        <w:right w:val="none" w:sz="0" w:space="0" w:color="auto"/>
      </w:divBdr>
    </w:div>
    <w:div w:id="1645694087">
      <w:bodyDiv w:val="1"/>
      <w:marLeft w:val="0"/>
      <w:marRight w:val="0"/>
      <w:marTop w:val="0"/>
      <w:marBottom w:val="0"/>
      <w:divBdr>
        <w:top w:val="none" w:sz="0" w:space="0" w:color="auto"/>
        <w:left w:val="none" w:sz="0" w:space="0" w:color="auto"/>
        <w:bottom w:val="none" w:sz="0" w:space="0" w:color="auto"/>
        <w:right w:val="none" w:sz="0" w:space="0" w:color="auto"/>
      </w:divBdr>
    </w:div>
    <w:div w:id="1686325436">
      <w:bodyDiv w:val="1"/>
      <w:marLeft w:val="0"/>
      <w:marRight w:val="0"/>
      <w:marTop w:val="0"/>
      <w:marBottom w:val="0"/>
      <w:divBdr>
        <w:top w:val="none" w:sz="0" w:space="0" w:color="auto"/>
        <w:left w:val="none" w:sz="0" w:space="0" w:color="auto"/>
        <w:bottom w:val="none" w:sz="0" w:space="0" w:color="auto"/>
        <w:right w:val="none" w:sz="0" w:space="0" w:color="auto"/>
      </w:divBdr>
    </w:div>
    <w:div w:id="1691838202">
      <w:bodyDiv w:val="1"/>
      <w:marLeft w:val="0"/>
      <w:marRight w:val="0"/>
      <w:marTop w:val="0"/>
      <w:marBottom w:val="0"/>
      <w:divBdr>
        <w:top w:val="none" w:sz="0" w:space="0" w:color="auto"/>
        <w:left w:val="none" w:sz="0" w:space="0" w:color="auto"/>
        <w:bottom w:val="none" w:sz="0" w:space="0" w:color="auto"/>
        <w:right w:val="none" w:sz="0" w:space="0" w:color="auto"/>
      </w:divBdr>
    </w:div>
    <w:div w:id="169773140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72">
          <w:marLeft w:val="0"/>
          <w:marRight w:val="0"/>
          <w:marTop w:val="0"/>
          <w:marBottom w:val="0"/>
          <w:divBdr>
            <w:top w:val="none" w:sz="0" w:space="0" w:color="auto"/>
            <w:left w:val="none" w:sz="0" w:space="0" w:color="auto"/>
            <w:bottom w:val="none" w:sz="0" w:space="0" w:color="auto"/>
            <w:right w:val="none" w:sz="0" w:space="0" w:color="auto"/>
          </w:divBdr>
          <w:divsChild>
            <w:div w:id="1091925680">
              <w:marLeft w:val="0"/>
              <w:marRight w:val="0"/>
              <w:marTop w:val="0"/>
              <w:marBottom w:val="0"/>
              <w:divBdr>
                <w:top w:val="none" w:sz="0" w:space="0" w:color="auto"/>
                <w:left w:val="none" w:sz="0" w:space="0" w:color="auto"/>
                <w:bottom w:val="none" w:sz="0" w:space="0" w:color="auto"/>
                <w:right w:val="none" w:sz="0" w:space="0" w:color="auto"/>
              </w:divBdr>
              <w:divsChild>
                <w:div w:id="16541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4586">
      <w:bodyDiv w:val="1"/>
      <w:marLeft w:val="0"/>
      <w:marRight w:val="0"/>
      <w:marTop w:val="0"/>
      <w:marBottom w:val="0"/>
      <w:divBdr>
        <w:top w:val="none" w:sz="0" w:space="0" w:color="auto"/>
        <w:left w:val="none" w:sz="0" w:space="0" w:color="auto"/>
        <w:bottom w:val="none" w:sz="0" w:space="0" w:color="auto"/>
        <w:right w:val="none" w:sz="0" w:space="0" w:color="auto"/>
      </w:divBdr>
      <w:divsChild>
        <w:div w:id="1973049459">
          <w:marLeft w:val="0"/>
          <w:marRight w:val="0"/>
          <w:marTop w:val="0"/>
          <w:marBottom w:val="0"/>
          <w:divBdr>
            <w:top w:val="none" w:sz="0" w:space="0" w:color="auto"/>
            <w:left w:val="none" w:sz="0" w:space="0" w:color="auto"/>
            <w:bottom w:val="none" w:sz="0" w:space="0" w:color="auto"/>
            <w:right w:val="none" w:sz="0" w:space="0" w:color="auto"/>
          </w:divBdr>
          <w:divsChild>
            <w:div w:id="1596476611">
              <w:marLeft w:val="0"/>
              <w:marRight w:val="0"/>
              <w:marTop w:val="0"/>
              <w:marBottom w:val="0"/>
              <w:divBdr>
                <w:top w:val="none" w:sz="0" w:space="0" w:color="auto"/>
                <w:left w:val="none" w:sz="0" w:space="0" w:color="auto"/>
                <w:bottom w:val="none" w:sz="0" w:space="0" w:color="auto"/>
                <w:right w:val="none" w:sz="0" w:space="0" w:color="auto"/>
              </w:divBdr>
              <w:divsChild>
                <w:div w:id="20505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2377">
      <w:bodyDiv w:val="1"/>
      <w:marLeft w:val="0"/>
      <w:marRight w:val="0"/>
      <w:marTop w:val="0"/>
      <w:marBottom w:val="0"/>
      <w:divBdr>
        <w:top w:val="none" w:sz="0" w:space="0" w:color="auto"/>
        <w:left w:val="none" w:sz="0" w:space="0" w:color="auto"/>
        <w:bottom w:val="none" w:sz="0" w:space="0" w:color="auto"/>
        <w:right w:val="none" w:sz="0" w:space="0" w:color="auto"/>
      </w:divBdr>
    </w:div>
    <w:div w:id="1778213429">
      <w:bodyDiv w:val="1"/>
      <w:marLeft w:val="0"/>
      <w:marRight w:val="0"/>
      <w:marTop w:val="0"/>
      <w:marBottom w:val="0"/>
      <w:divBdr>
        <w:top w:val="none" w:sz="0" w:space="0" w:color="auto"/>
        <w:left w:val="none" w:sz="0" w:space="0" w:color="auto"/>
        <w:bottom w:val="none" w:sz="0" w:space="0" w:color="auto"/>
        <w:right w:val="none" w:sz="0" w:space="0" w:color="auto"/>
      </w:divBdr>
      <w:divsChild>
        <w:div w:id="1555240871">
          <w:marLeft w:val="0"/>
          <w:marRight w:val="0"/>
          <w:marTop w:val="0"/>
          <w:marBottom w:val="0"/>
          <w:divBdr>
            <w:top w:val="none" w:sz="0" w:space="0" w:color="auto"/>
            <w:left w:val="none" w:sz="0" w:space="0" w:color="auto"/>
            <w:bottom w:val="none" w:sz="0" w:space="0" w:color="auto"/>
            <w:right w:val="none" w:sz="0" w:space="0" w:color="auto"/>
          </w:divBdr>
          <w:divsChild>
            <w:div w:id="427233714">
              <w:marLeft w:val="0"/>
              <w:marRight w:val="0"/>
              <w:marTop w:val="0"/>
              <w:marBottom w:val="0"/>
              <w:divBdr>
                <w:top w:val="none" w:sz="0" w:space="0" w:color="auto"/>
                <w:left w:val="none" w:sz="0" w:space="0" w:color="auto"/>
                <w:bottom w:val="none" w:sz="0" w:space="0" w:color="auto"/>
                <w:right w:val="none" w:sz="0" w:space="0" w:color="auto"/>
              </w:divBdr>
              <w:divsChild>
                <w:div w:id="1749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0287">
      <w:bodyDiv w:val="1"/>
      <w:marLeft w:val="0"/>
      <w:marRight w:val="0"/>
      <w:marTop w:val="0"/>
      <w:marBottom w:val="0"/>
      <w:divBdr>
        <w:top w:val="none" w:sz="0" w:space="0" w:color="auto"/>
        <w:left w:val="none" w:sz="0" w:space="0" w:color="auto"/>
        <w:bottom w:val="none" w:sz="0" w:space="0" w:color="auto"/>
        <w:right w:val="none" w:sz="0" w:space="0" w:color="auto"/>
      </w:divBdr>
    </w:div>
    <w:div w:id="1804762412">
      <w:bodyDiv w:val="1"/>
      <w:marLeft w:val="0"/>
      <w:marRight w:val="0"/>
      <w:marTop w:val="0"/>
      <w:marBottom w:val="0"/>
      <w:divBdr>
        <w:top w:val="none" w:sz="0" w:space="0" w:color="auto"/>
        <w:left w:val="none" w:sz="0" w:space="0" w:color="auto"/>
        <w:bottom w:val="none" w:sz="0" w:space="0" w:color="auto"/>
        <w:right w:val="none" w:sz="0" w:space="0" w:color="auto"/>
      </w:divBdr>
    </w:div>
    <w:div w:id="1866674975">
      <w:bodyDiv w:val="1"/>
      <w:marLeft w:val="0"/>
      <w:marRight w:val="0"/>
      <w:marTop w:val="0"/>
      <w:marBottom w:val="0"/>
      <w:divBdr>
        <w:top w:val="none" w:sz="0" w:space="0" w:color="auto"/>
        <w:left w:val="none" w:sz="0" w:space="0" w:color="auto"/>
        <w:bottom w:val="none" w:sz="0" w:space="0" w:color="auto"/>
        <w:right w:val="none" w:sz="0" w:space="0" w:color="auto"/>
      </w:divBdr>
    </w:div>
    <w:div w:id="1889871626">
      <w:bodyDiv w:val="1"/>
      <w:marLeft w:val="0"/>
      <w:marRight w:val="0"/>
      <w:marTop w:val="0"/>
      <w:marBottom w:val="0"/>
      <w:divBdr>
        <w:top w:val="none" w:sz="0" w:space="0" w:color="auto"/>
        <w:left w:val="none" w:sz="0" w:space="0" w:color="auto"/>
        <w:bottom w:val="none" w:sz="0" w:space="0" w:color="auto"/>
        <w:right w:val="none" w:sz="0" w:space="0" w:color="auto"/>
      </w:divBdr>
    </w:div>
    <w:div w:id="1890221103">
      <w:bodyDiv w:val="1"/>
      <w:marLeft w:val="0"/>
      <w:marRight w:val="0"/>
      <w:marTop w:val="0"/>
      <w:marBottom w:val="0"/>
      <w:divBdr>
        <w:top w:val="none" w:sz="0" w:space="0" w:color="auto"/>
        <w:left w:val="none" w:sz="0" w:space="0" w:color="auto"/>
        <w:bottom w:val="none" w:sz="0" w:space="0" w:color="auto"/>
        <w:right w:val="none" w:sz="0" w:space="0" w:color="auto"/>
      </w:divBdr>
      <w:divsChild>
        <w:div w:id="1239359980">
          <w:marLeft w:val="0"/>
          <w:marRight w:val="0"/>
          <w:marTop w:val="0"/>
          <w:marBottom w:val="0"/>
          <w:divBdr>
            <w:top w:val="none" w:sz="0" w:space="0" w:color="auto"/>
            <w:left w:val="none" w:sz="0" w:space="0" w:color="auto"/>
            <w:bottom w:val="none" w:sz="0" w:space="0" w:color="auto"/>
            <w:right w:val="none" w:sz="0" w:space="0" w:color="auto"/>
          </w:divBdr>
          <w:divsChild>
            <w:div w:id="615328222">
              <w:marLeft w:val="0"/>
              <w:marRight w:val="0"/>
              <w:marTop w:val="0"/>
              <w:marBottom w:val="0"/>
              <w:divBdr>
                <w:top w:val="none" w:sz="0" w:space="0" w:color="auto"/>
                <w:left w:val="none" w:sz="0" w:space="0" w:color="auto"/>
                <w:bottom w:val="none" w:sz="0" w:space="0" w:color="auto"/>
                <w:right w:val="none" w:sz="0" w:space="0" w:color="auto"/>
              </w:divBdr>
              <w:divsChild>
                <w:div w:id="10686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7193">
      <w:bodyDiv w:val="1"/>
      <w:marLeft w:val="0"/>
      <w:marRight w:val="0"/>
      <w:marTop w:val="0"/>
      <w:marBottom w:val="0"/>
      <w:divBdr>
        <w:top w:val="none" w:sz="0" w:space="0" w:color="auto"/>
        <w:left w:val="none" w:sz="0" w:space="0" w:color="auto"/>
        <w:bottom w:val="none" w:sz="0" w:space="0" w:color="auto"/>
        <w:right w:val="none" w:sz="0" w:space="0" w:color="auto"/>
      </w:divBdr>
      <w:divsChild>
        <w:div w:id="533202537">
          <w:marLeft w:val="0"/>
          <w:marRight w:val="0"/>
          <w:marTop w:val="0"/>
          <w:marBottom w:val="0"/>
          <w:divBdr>
            <w:top w:val="none" w:sz="0" w:space="0" w:color="auto"/>
            <w:left w:val="none" w:sz="0" w:space="0" w:color="auto"/>
            <w:bottom w:val="none" w:sz="0" w:space="0" w:color="auto"/>
            <w:right w:val="none" w:sz="0" w:space="0" w:color="auto"/>
          </w:divBdr>
          <w:divsChild>
            <w:div w:id="789205325">
              <w:marLeft w:val="0"/>
              <w:marRight w:val="0"/>
              <w:marTop w:val="0"/>
              <w:marBottom w:val="0"/>
              <w:divBdr>
                <w:top w:val="none" w:sz="0" w:space="0" w:color="auto"/>
                <w:left w:val="none" w:sz="0" w:space="0" w:color="auto"/>
                <w:bottom w:val="none" w:sz="0" w:space="0" w:color="auto"/>
                <w:right w:val="none" w:sz="0" w:space="0" w:color="auto"/>
              </w:divBdr>
              <w:divsChild>
                <w:div w:id="4765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9733">
      <w:bodyDiv w:val="1"/>
      <w:marLeft w:val="0"/>
      <w:marRight w:val="0"/>
      <w:marTop w:val="0"/>
      <w:marBottom w:val="0"/>
      <w:divBdr>
        <w:top w:val="none" w:sz="0" w:space="0" w:color="auto"/>
        <w:left w:val="none" w:sz="0" w:space="0" w:color="auto"/>
        <w:bottom w:val="none" w:sz="0" w:space="0" w:color="auto"/>
        <w:right w:val="none" w:sz="0" w:space="0" w:color="auto"/>
      </w:divBdr>
      <w:divsChild>
        <w:div w:id="961769226">
          <w:marLeft w:val="0"/>
          <w:marRight w:val="0"/>
          <w:marTop w:val="0"/>
          <w:marBottom w:val="0"/>
          <w:divBdr>
            <w:top w:val="none" w:sz="0" w:space="0" w:color="auto"/>
            <w:left w:val="none" w:sz="0" w:space="0" w:color="auto"/>
            <w:bottom w:val="none" w:sz="0" w:space="0" w:color="auto"/>
            <w:right w:val="none" w:sz="0" w:space="0" w:color="auto"/>
          </w:divBdr>
          <w:divsChild>
            <w:div w:id="1273434038">
              <w:marLeft w:val="0"/>
              <w:marRight w:val="0"/>
              <w:marTop w:val="0"/>
              <w:marBottom w:val="0"/>
              <w:divBdr>
                <w:top w:val="none" w:sz="0" w:space="0" w:color="auto"/>
                <w:left w:val="none" w:sz="0" w:space="0" w:color="auto"/>
                <w:bottom w:val="none" w:sz="0" w:space="0" w:color="auto"/>
                <w:right w:val="none" w:sz="0" w:space="0" w:color="auto"/>
              </w:divBdr>
              <w:divsChild>
                <w:div w:id="13816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99766">
      <w:bodyDiv w:val="1"/>
      <w:marLeft w:val="0"/>
      <w:marRight w:val="0"/>
      <w:marTop w:val="0"/>
      <w:marBottom w:val="0"/>
      <w:divBdr>
        <w:top w:val="none" w:sz="0" w:space="0" w:color="auto"/>
        <w:left w:val="none" w:sz="0" w:space="0" w:color="auto"/>
        <w:bottom w:val="none" w:sz="0" w:space="0" w:color="auto"/>
        <w:right w:val="none" w:sz="0" w:space="0" w:color="auto"/>
      </w:divBdr>
    </w:div>
    <w:div w:id="2081323676">
      <w:bodyDiv w:val="1"/>
      <w:marLeft w:val="0"/>
      <w:marRight w:val="0"/>
      <w:marTop w:val="0"/>
      <w:marBottom w:val="0"/>
      <w:divBdr>
        <w:top w:val="none" w:sz="0" w:space="0" w:color="auto"/>
        <w:left w:val="none" w:sz="0" w:space="0" w:color="auto"/>
        <w:bottom w:val="none" w:sz="0" w:space="0" w:color="auto"/>
        <w:right w:val="none" w:sz="0" w:space="0" w:color="auto"/>
      </w:divBdr>
      <w:divsChild>
        <w:div w:id="1710641074">
          <w:marLeft w:val="0"/>
          <w:marRight w:val="0"/>
          <w:marTop w:val="0"/>
          <w:marBottom w:val="0"/>
          <w:divBdr>
            <w:top w:val="none" w:sz="0" w:space="0" w:color="auto"/>
            <w:left w:val="none" w:sz="0" w:space="0" w:color="auto"/>
            <w:bottom w:val="none" w:sz="0" w:space="0" w:color="auto"/>
            <w:right w:val="none" w:sz="0" w:space="0" w:color="auto"/>
          </w:divBdr>
          <w:divsChild>
            <w:div w:id="1049917311">
              <w:marLeft w:val="0"/>
              <w:marRight w:val="0"/>
              <w:marTop w:val="0"/>
              <w:marBottom w:val="0"/>
              <w:divBdr>
                <w:top w:val="none" w:sz="0" w:space="0" w:color="auto"/>
                <w:left w:val="none" w:sz="0" w:space="0" w:color="auto"/>
                <w:bottom w:val="none" w:sz="0" w:space="0" w:color="auto"/>
                <w:right w:val="none" w:sz="0" w:space="0" w:color="auto"/>
              </w:divBdr>
              <w:divsChild>
                <w:div w:id="2774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6153">
      <w:bodyDiv w:val="1"/>
      <w:marLeft w:val="0"/>
      <w:marRight w:val="0"/>
      <w:marTop w:val="0"/>
      <w:marBottom w:val="0"/>
      <w:divBdr>
        <w:top w:val="none" w:sz="0" w:space="0" w:color="auto"/>
        <w:left w:val="none" w:sz="0" w:space="0" w:color="auto"/>
        <w:bottom w:val="none" w:sz="0" w:space="0" w:color="auto"/>
        <w:right w:val="none" w:sz="0" w:space="0" w:color="auto"/>
      </w:divBdr>
    </w:div>
    <w:div w:id="21164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cha.org/system/files/2021-05/Proposed%20Rules.pdf" TargetMode="External"/><Relationship Id="rId18" Type="http://schemas.openxmlformats.org/officeDocument/2006/relationships/hyperlink" Target="https://www.ftc.gov/news-events/press-releases/2021/05/ftc-host-virtual-advertising-data-security-workshop-small" TargetMode="External"/><Relationship Id="rId26" Type="http://schemas.openxmlformats.org/officeDocument/2006/relationships/hyperlink" Target="http://www.woccu.org/letters/link.php?mt=5161&amp;c=79173&amp;cs=3becd&amp;page=https://anchor.fm/woccu" TargetMode="External"/><Relationship Id="rId3" Type="http://schemas.openxmlformats.org/officeDocument/2006/relationships/customXml" Target="../customXml/item3.xml"/><Relationship Id="rId21" Type="http://schemas.openxmlformats.org/officeDocument/2006/relationships/hyperlink" Target="https://www.ncua.gov/newsroom/press-release/2021/ncua-board-approves-derivatives-final-rule" TargetMode="External"/><Relationship Id="rId34" Type="http://schemas.openxmlformats.org/officeDocument/2006/relationships/hyperlink" Target="https://advocate.woccu.org/" TargetMode="External"/><Relationship Id="rId7" Type="http://schemas.openxmlformats.org/officeDocument/2006/relationships/webSettings" Target="webSettings.xml"/><Relationship Id="rId12" Type="http://schemas.openxmlformats.org/officeDocument/2006/relationships/hyperlink" Target="https://www.nacha.org/system/files/2021-05/Proposal%20Description.pdf" TargetMode="External"/><Relationship Id="rId17" Type="http://schemas.openxmlformats.org/officeDocument/2006/relationships/hyperlink" Target="https://www.federalreserve.gov/newsevents/pressreleases/other20210520b.htm" TargetMode="External"/><Relationship Id="rId25" Type="http://schemas.openxmlformats.org/officeDocument/2006/relationships/hyperlink" Target="http://www.woccu.org/letters/link.php?mt=5161&amp;c=79173&amp;cs=3becd&amp;page=https://www.woccu.org/newsroom/global_credit_union_podcast" TargetMode="External"/><Relationship Id="rId33" Type="http://schemas.openxmlformats.org/officeDocument/2006/relationships/hyperlink" Target="https://www.woccu.org/advocacy/telegraph" TargetMode="External"/><Relationship Id="rId2" Type="http://schemas.openxmlformats.org/officeDocument/2006/relationships/customXml" Target="../customXml/item2.xml"/><Relationship Id="rId16" Type="http://schemas.openxmlformats.org/officeDocument/2006/relationships/hyperlink" Target="https://www.surveymonkey.com/r/5T6PCJX" TargetMode="External"/><Relationship Id="rId20" Type="http://schemas.openxmlformats.org/officeDocument/2006/relationships/hyperlink" Target="https://dallas.app.bbb.org/Green-Lights-Red-Flags" TargetMode="External"/><Relationship Id="rId29" Type="http://schemas.openxmlformats.org/officeDocument/2006/relationships/hyperlink" Target="https://www.consumerfinance.gov/consumer-tools/educator-tools/your-money-your-goals/?utm_source=Newsletter&amp;utm_medium=Email&amp;utm_campaign=OCA&amp;utm_term=May%2020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ha.org/rules/third-party-sender-roles-and-responsibilities" TargetMode="External"/><Relationship Id="rId24" Type="http://schemas.openxmlformats.org/officeDocument/2006/relationships/hyperlink" Target="http://www.woccu.org/letters/link.php?mt=5161&amp;c=79173&amp;cs=3becd&amp;page=https://www.woccu.org/newsroom/global_credit_union_podcast" TargetMode="External"/><Relationship Id="rId32" Type="http://schemas.openxmlformats.org/officeDocument/2006/relationships/hyperlink" Target="https://www.cuna.org/Advocacy/Priorities/Removing-Barriers-Blog/" TargetMode="External"/><Relationship Id="rId5" Type="http://schemas.openxmlformats.org/officeDocument/2006/relationships/styles" Target="styles.xml"/><Relationship Id="rId15" Type="http://schemas.openxmlformats.org/officeDocument/2006/relationships/hyperlink" Target="https://www.nacha.org/rules/risks-early-funds-availability" TargetMode="External"/><Relationship Id="rId23" Type="http://schemas.openxmlformats.org/officeDocument/2006/relationships/hyperlink" Target="https://www.ncua.gov/files/agenda-items/AG20210520Item2b.pdf" TargetMode="External"/><Relationship Id="rId28" Type="http://schemas.openxmlformats.org/officeDocument/2006/relationships/hyperlink" Target="http://www.woccu.org/letters/link.php?mt=5161&amp;c=79173&amp;cs=3becd&amp;page=https://pca.st/eex17kg2" TargetMode="External"/><Relationship Id="rId36" Type="http://schemas.openxmlformats.org/officeDocument/2006/relationships/theme" Target="theme/theme1.xml"/><Relationship Id="rId10" Type="http://schemas.openxmlformats.org/officeDocument/2006/relationships/hyperlink" Target="https://www.leagueinfosight.com/cupp-training" TargetMode="External"/><Relationship Id="rId19" Type="http://schemas.openxmlformats.org/officeDocument/2006/relationships/hyperlink" Target="https://www.ftc.gov/news-events/events-calendar/green-lights-red-flags-2021-ftc-rules-road-business" TargetMode="External"/><Relationship Id="rId31" Type="http://schemas.openxmlformats.org/officeDocument/2006/relationships/hyperlink" Target="https://www.cutimes.com/2021/05/21/cu-employee-member-safety-act-gets-bipartisan-senate-support/?kw=CU%20Employee%20%26%20Member%20Safety%20Act%20Gets%20Bipartisan%20Senate%20Support&amp;utm_source=email&amp;utm_medium=enl&amp;utm_campaign=dailynewsalert&amp;utm_content=20210524&amp;utm_term=cut&amp;slreturn=20210425233648"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surveymonkey.com/r/FWXQ5VD" TargetMode="External"/><Relationship Id="rId22" Type="http://schemas.openxmlformats.org/officeDocument/2006/relationships/hyperlink" Target="https://www.ncua.gov/files/agenda-items/AG20210520Item3b.pdf" TargetMode="External"/><Relationship Id="rId27" Type="http://schemas.openxmlformats.org/officeDocument/2006/relationships/hyperlink" Target="http://www.woccu.org/letters/link.php?mt=5161&amp;c=79173&amp;cs=3becd&amp;page=https://open.spotify.com/show/308koFwwrhrOxowhoFajCW" TargetMode="External"/><Relationship Id="rId30" Type="http://schemas.openxmlformats.org/officeDocument/2006/relationships/hyperlink" Target="https://www.consumerfinance.gov/about-us/newsroom/cfpb-takes-action-against-auto-lender-for-unfair-loss-damage-waiver-practices/"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DD7D87C03A546BF9FEA8656E71C83" ma:contentTypeVersion="13" ma:contentTypeDescription="Create a new document." ma:contentTypeScope="" ma:versionID="1f6e01e68996f8926efbb9c1f22bbbc1">
  <xsd:schema xmlns:xsd="http://www.w3.org/2001/XMLSchema" xmlns:xs="http://www.w3.org/2001/XMLSchema" xmlns:p="http://schemas.microsoft.com/office/2006/metadata/properties" xmlns:ns3="9ed4b166-fde9-45ae-ac4a-6891e66d5631" xmlns:ns4="32a401af-5d1d-4b05-bf75-69ff734f212f" targetNamespace="http://schemas.microsoft.com/office/2006/metadata/properties" ma:root="true" ma:fieldsID="e58d939b4e2731be4654adcedfdda591" ns3:_="" ns4:_="">
    <xsd:import namespace="9ed4b166-fde9-45ae-ac4a-6891e66d5631"/>
    <xsd:import namespace="32a401af-5d1d-4b05-bf75-69ff734f21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4b166-fde9-45ae-ac4a-6891e66d56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401af-5d1d-4b05-bf75-69ff734f21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57DD4-B137-460C-B569-FCDD7F43A4CC}">
  <ds:schemaRefs>
    <ds:schemaRef ds:uri="http://schemas.microsoft.com/sharepoint/v3/contenttype/forms"/>
  </ds:schemaRefs>
</ds:datastoreItem>
</file>

<file path=customXml/itemProps2.xml><?xml version="1.0" encoding="utf-8"?>
<ds:datastoreItem xmlns:ds="http://schemas.openxmlformats.org/officeDocument/2006/customXml" ds:itemID="{5133BB37-2E7F-4129-8B74-64C8BFA8D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4b166-fde9-45ae-ac4a-6891e66d5631"/>
    <ds:schemaRef ds:uri="32a401af-5d1d-4b05-bf75-69ff734f2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EE53D-128C-449F-93A4-8B3FD791B2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Koelzer</dc:creator>
  <cp:keywords/>
  <dc:description/>
  <cp:lastModifiedBy>Barb Boyd</cp:lastModifiedBy>
  <cp:revision>44</cp:revision>
  <dcterms:created xsi:type="dcterms:W3CDTF">2021-05-25T16:21:00Z</dcterms:created>
  <dcterms:modified xsi:type="dcterms:W3CDTF">2021-05-26T19:56:00Z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0x010100518DD7D87C03A546BF9FEA8656E71C83</vt:lpwstr>
  </property>
</Properties>
</file>